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9" w:rsidRDefault="00E81AD8" w:rsidP="00F35EC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20.03</w:t>
      </w:r>
      <w:r w:rsidR="000D2F1F">
        <w:rPr>
          <w:rFonts w:ascii="Arial" w:hAnsi="Arial" w:cs="Arial"/>
          <w:bCs/>
          <w:sz w:val="24"/>
          <w:szCs w:val="24"/>
        </w:rPr>
        <w:t>.2024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040F26" w:rsidRPr="000D2F1F" w:rsidRDefault="00E81AD8" w:rsidP="00E54E5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BR.0002.4</w:t>
      </w:r>
      <w:r w:rsidR="000D2F1F">
        <w:rPr>
          <w:rFonts w:ascii="Arial" w:hAnsi="Arial" w:cs="Arial"/>
          <w:bCs/>
          <w:sz w:val="24"/>
          <w:szCs w:val="24"/>
        </w:rPr>
        <w:t>.2024</w:t>
      </w:r>
      <w:bookmarkStart w:id="0" w:name="_GoBack"/>
      <w:bookmarkEnd w:id="0"/>
    </w:p>
    <w:p w:rsidR="00EC2A30" w:rsidRDefault="00EC2A30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</w:p>
    <w:p w:rsidR="00F972EA" w:rsidRDefault="00287242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E411CE" w:rsidRPr="00BD3354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7766C2">
        <w:rPr>
          <w:rFonts w:ascii="Arial" w:hAnsi="Arial" w:cs="Arial"/>
          <w:bCs/>
          <w:sz w:val="24"/>
          <w:szCs w:val="24"/>
        </w:rPr>
        <w:t>morządzie gminnym</w:t>
      </w:r>
      <w:r w:rsidR="007766C2">
        <w:rPr>
          <w:rFonts w:ascii="Arial" w:hAnsi="Arial" w:cs="Arial"/>
          <w:bCs/>
          <w:sz w:val="24"/>
          <w:szCs w:val="24"/>
        </w:rPr>
        <w:br/>
        <w:t>(Dz. U. z 2023r., poz. 40</w:t>
      </w:r>
      <w:r w:rsidR="007F6AF9">
        <w:rPr>
          <w:rFonts w:ascii="Arial" w:hAnsi="Arial" w:cs="Arial"/>
          <w:bCs/>
          <w:sz w:val="24"/>
          <w:szCs w:val="24"/>
        </w:rPr>
        <w:t xml:space="preserve"> ze </w:t>
      </w:r>
      <w:r w:rsidR="00E411CE" w:rsidRPr="00BD3354">
        <w:rPr>
          <w:rFonts w:ascii="Arial" w:hAnsi="Arial" w:cs="Arial"/>
          <w:bCs/>
          <w:sz w:val="24"/>
          <w:szCs w:val="24"/>
        </w:rPr>
        <w:t>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DB61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dzień </w:t>
      </w:r>
      <w:r w:rsidR="00E81AD8">
        <w:rPr>
          <w:rFonts w:ascii="Arial" w:eastAsia="Times New Roman" w:hAnsi="Arial" w:cs="Arial"/>
          <w:b/>
          <w:sz w:val="24"/>
          <w:szCs w:val="24"/>
          <w:lang w:eastAsia="pl-PL"/>
        </w:rPr>
        <w:t>28 marca</w:t>
      </w:r>
      <w:r w:rsidR="000D2F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 roku o godz. </w:t>
      </w:r>
      <w:r w:rsidR="00E81AD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D2F1F">
        <w:rPr>
          <w:rFonts w:ascii="Arial" w:eastAsia="Times New Roman" w:hAnsi="Arial" w:cs="Arial"/>
          <w:b/>
          <w:sz w:val="24"/>
          <w:szCs w:val="24"/>
          <w:lang w:eastAsia="pl-PL"/>
        </w:rPr>
        <w:t>:0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D2F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LV</w:t>
      </w:r>
      <w:r w:rsidR="00E81AD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esja odbędzie</w:t>
      </w:r>
      <w:r w:rsidR="00D21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w Sali Posiedzeń Urzędu Gminy w Starczy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0D2F1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LV</w:t>
      </w:r>
      <w:r w:rsidR="00E81AD8">
        <w:rPr>
          <w:rFonts w:ascii="Arial" w:hAnsi="Arial" w:cs="Arial"/>
          <w:sz w:val="24"/>
          <w:szCs w:val="24"/>
        </w:rPr>
        <w:t>I</w:t>
      </w:r>
      <w:r w:rsidR="00E411CE"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B600F7" w:rsidRPr="00B600F7" w:rsidRDefault="00B600F7" w:rsidP="00B600F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E411CE" w:rsidRPr="00BD3354" w:rsidRDefault="00C62561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</w:t>
      </w:r>
      <w:r w:rsidR="00E81AD8">
        <w:rPr>
          <w:rFonts w:ascii="Arial" w:hAnsi="Arial" w:cs="Arial"/>
          <w:sz w:val="24"/>
          <w:szCs w:val="24"/>
        </w:rPr>
        <w:t xml:space="preserve"> z obrad LV</w:t>
      </w:r>
      <w:r w:rsidR="00B600F7">
        <w:rPr>
          <w:rFonts w:ascii="Arial" w:hAnsi="Arial" w:cs="Arial"/>
          <w:sz w:val="24"/>
          <w:szCs w:val="24"/>
        </w:rPr>
        <w:t xml:space="preserve"> </w:t>
      </w:r>
      <w:r w:rsidR="00E411CE" w:rsidRPr="00BD3354">
        <w:rPr>
          <w:rFonts w:ascii="Arial" w:hAnsi="Arial" w:cs="Arial"/>
          <w:sz w:val="24"/>
          <w:szCs w:val="24"/>
        </w:rPr>
        <w:t>Sesji</w:t>
      </w:r>
      <w:r w:rsidR="00E81AD8">
        <w:rPr>
          <w:rFonts w:ascii="Arial" w:hAnsi="Arial" w:cs="Arial"/>
          <w:sz w:val="24"/>
          <w:szCs w:val="24"/>
        </w:rPr>
        <w:t xml:space="preserve"> </w:t>
      </w:r>
      <w:r w:rsidR="00DB618E">
        <w:rPr>
          <w:rFonts w:ascii="Arial" w:hAnsi="Arial" w:cs="Arial"/>
          <w:sz w:val="24"/>
          <w:szCs w:val="24"/>
        </w:rPr>
        <w:t>Rady Gminy</w:t>
      </w:r>
      <w:r w:rsidR="00E411CE" w:rsidRPr="00BD3354"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Powołanie Komisji Uchwał i Wniosków.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521E6D" w:rsidRPr="00BD3354" w:rsidRDefault="00521E6D" w:rsidP="00521E6D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Informacja o przedłożeniu Radzie Gminy następujących sprawozdań: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>Sprawozdanie Dyrektora Gminnego Zespo</w:t>
      </w:r>
      <w:r>
        <w:rPr>
          <w:rFonts w:ascii="Arial" w:hAnsi="Arial" w:cs="Arial"/>
          <w:sz w:val="20"/>
          <w:szCs w:val="20"/>
        </w:rPr>
        <w:t xml:space="preserve">łu Ośrodków Zdrowia w Woźnikach </w:t>
      </w:r>
      <w:r w:rsidRPr="00521E6D">
        <w:rPr>
          <w:rFonts w:ascii="Arial" w:hAnsi="Arial" w:cs="Arial"/>
          <w:sz w:val="20"/>
          <w:szCs w:val="20"/>
        </w:rPr>
        <w:t>w zakresie funkcjonowania służby zdrowia</w:t>
      </w:r>
      <w:r>
        <w:rPr>
          <w:rFonts w:ascii="Arial" w:hAnsi="Arial" w:cs="Arial"/>
          <w:sz w:val="20"/>
          <w:szCs w:val="20"/>
        </w:rPr>
        <w:t xml:space="preserve"> na terenie Gminy Starcza w 2023</w:t>
      </w:r>
      <w:r w:rsidRPr="00521E6D">
        <w:rPr>
          <w:rFonts w:ascii="Arial" w:hAnsi="Arial" w:cs="Arial"/>
          <w:sz w:val="20"/>
          <w:szCs w:val="20"/>
        </w:rPr>
        <w:t xml:space="preserve"> roku.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stanu </w:t>
      </w:r>
      <w:r w:rsidRPr="00521E6D">
        <w:rPr>
          <w:rFonts w:ascii="Arial" w:hAnsi="Arial" w:cs="Arial"/>
          <w:sz w:val="20"/>
          <w:szCs w:val="20"/>
        </w:rPr>
        <w:t>bezpie</w:t>
      </w:r>
      <w:r>
        <w:rPr>
          <w:rFonts w:ascii="Arial" w:hAnsi="Arial" w:cs="Arial"/>
          <w:sz w:val="20"/>
          <w:szCs w:val="20"/>
        </w:rPr>
        <w:t>czeństwa w gminie Starcza w 2023</w:t>
      </w:r>
      <w:r w:rsidRPr="00521E6D">
        <w:rPr>
          <w:rFonts w:ascii="Arial" w:hAnsi="Arial" w:cs="Arial"/>
          <w:sz w:val="20"/>
          <w:szCs w:val="20"/>
        </w:rPr>
        <w:t xml:space="preserve"> roku.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>Sprawozdanie Prezesa Zarządu Gminnego Związku OSP w Starczy z dzia</w:t>
      </w:r>
      <w:r>
        <w:rPr>
          <w:rFonts w:ascii="Arial" w:hAnsi="Arial" w:cs="Arial"/>
          <w:sz w:val="20"/>
          <w:szCs w:val="20"/>
        </w:rPr>
        <w:t xml:space="preserve">łalności jednostek straży </w:t>
      </w:r>
      <w:r w:rsidR="00447E7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w 2023</w:t>
      </w:r>
      <w:r w:rsidRPr="00521E6D">
        <w:rPr>
          <w:rFonts w:ascii="Arial" w:hAnsi="Arial" w:cs="Arial"/>
          <w:sz w:val="20"/>
          <w:szCs w:val="20"/>
        </w:rPr>
        <w:t xml:space="preserve"> roku.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 xml:space="preserve">Sprawozdanie Dyrektora Gminnej Biblioteki w Starczy z działalności </w:t>
      </w:r>
      <w:r>
        <w:rPr>
          <w:rFonts w:ascii="Arial" w:hAnsi="Arial" w:cs="Arial"/>
          <w:sz w:val="20"/>
          <w:szCs w:val="20"/>
        </w:rPr>
        <w:t>w 2023</w:t>
      </w:r>
      <w:r w:rsidRPr="00521E6D">
        <w:rPr>
          <w:rFonts w:ascii="Arial" w:hAnsi="Arial" w:cs="Arial"/>
          <w:sz w:val="20"/>
          <w:szCs w:val="20"/>
        </w:rPr>
        <w:t xml:space="preserve"> roku.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 xml:space="preserve">Sprawozdanie Prezesa Gminnego Klubu Sportowego Czarni Starcza </w:t>
      </w:r>
      <w:r>
        <w:rPr>
          <w:rFonts w:ascii="Arial" w:hAnsi="Arial" w:cs="Arial"/>
          <w:sz w:val="20"/>
          <w:szCs w:val="20"/>
        </w:rPr>
        <w:t>z działalności w 2023</w:t>
      </w:r>
      <w:r w:rsidRPr="00521E6D">
        <w:rPr>
          <w:rFonts w:ascii="Arial" w:hAnsi="Arial" w:cs="Arial"/>
          <w:sz w:val="20"/>
          <w:szCs w:val="20"/>
        </w:rPr>
        <w:t xml:space="preserve"> roku.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 xml:space="preserve">Sprawozdanie </w:t>
      </w:r>
      <w:r>
        <w:rPr>
          <w:rFonts w:ascii="Arial" w:hAnsi="Arial" w:cs="Arial"/>
          <w:sz w:val="20"/>
          <w:szCs w:val="20"/>
        </w:rPr>
        <w:t>z realizacji Gminnego Programu Profilaktyki i</w:t>
      </w:r>
      <w:r w:rsidRPr="00521E6D">
        <w:rPr>
          <w:rFonts w:ascii="Arial" w:hAnsi="Arial" w:cs="Arial"/>
          <w:sz w:val="20"/>
          <w:szCs w:val="20"/>
        </w:rPr>
        <w:t xml:space="preserve"> Rozwiązywani</w:t>
      </w:r>
      <w:r>
        <w:rPr>
          <w:rFonts w:ascii="Arial" w:hAnsi="Arial" w:cs="Arial"/>
          <w:sz w:val="20"/>
          <w:szCs w:val="20"/>
        </w:rPr>
        <w:t>a Problemów Alkoholowych oraz Przeciwdziałania Narkomanii w Gminie Starcza za 2023</w:t>
      </w:r>
      <w:r w:rsidRPr="00521E6D">
        <w:rPr>
          <w:rFonts w:ascii="Arial" w:hAnsi="Arial" w:cs="Arial"/>
          <w:sz w:val="20"/>
          <w:szCs w:val="20"/>
        </w:rPr>
        <w:t xml:space="preserve"> rok.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 xml:space="preserve">Sprawozdanie z działalności </w:t>
      </w:r>
      <w:r>
        <w:rPr>
          <w:rFonts w:ascii="Arial" w:hAnsi="Arial" w:cs="Arial"/>
          <w:sz w:val="20"/>
          <w:szCs w:val="20"/>
        </w:rPr>
        <w:t>Gminnego Ośrodka Pomocy Społecznej w Starczy za 2023 rok</w:t>
      </w:r>
      <w:r w:rsidRPr="00521E6D">
        <w:rPr>
          <w:rFonts w:ascii="Arial" w:hAnsi="Arial" w:cs="Arial"/>
          <w:sz w:val="20"/>
          <w:szCs w:val="20"/>
        </w:rPr>
        <w:t>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</w:t>
      </w:r>
      <w:r w:rsidRPr="00521E6D">
        <w:rPr>
          <w:rFonts w:ascii="Arial" w:hAnsi="Arial" w:cs="Arial"/>
          <w:sz w:val="20"/>
          <w:szCs w:val="20"/>
        </w:rPr>
        <w:t xml:space="preserve"> z realizacji </w:t>
      </w:r>
      <w:r>
        <w:rPr>
          <w:rFonts w:ascii="Arial" w:hAnsi="Arial" w:cs="Arial"/>
          <w:sz w:val="20"/>
          <w:szCs w:val="20"/>
        </w:rPr>
        <w:t>Gminnego Programu Wspierania Rodziny w Gminie Starcza za 2023 rok.</w:t>
      </w:r>
    </w:p>
    <w:p w:rsidR="00521E6D" w:rsidRP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>Sprawozdanie z działań Zespołu Interdyscyplinarnego ds. Przeciwdział</w:t>
      </w:r>
      <w:r>
        <w:rPr>
          <w:rFonts w:ascii="Arial" w:hAnsi="Arial" w:cs="Arial"/>
          <w:sz w:val="20"/>
          <w:szCs w:val="20"/>
        </w:rPr>
        <w:t xml:space="preserve">ania Przemocy w Rodzinie </w:t>
      </w:r>
      <w:r w:rsidR="00447E7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za 2023</w:t>
      </w:r>
      <w:r w:rsidR="00447E71">
        <w:rPr>
          <w:rFonts w:ascii="Arial" w:hAnsi="Arial" w:cs="Arial"/>
          <w:sz w:val="20"/>
          <w:szCs w:val="20"/>
        </w:rPr>
        <w:t xml:space="preserve"> rok oraz z realizacji Programu Przeciwdziałania P</w:t>
      </w:r>
      <w:r w:rsidRPr="00521E6D">
        <w:rPr>
          <w:rFonts w:ascii="Arial" w:hAnsi="Arial" w:cs="Arial"/>
          <w:sz w:val="20"/>
          <w:szCs w:val="20"/>
        </w:rPr>
        <w:t xml:space="preserve">rzemocy </w:t>
      </w:r>
      <w:r w:rsidR="00447E71">
        <w:rPr>
          <w:rFonts w:ascii="Arial" w:hAnsi="Arial" w:cs="Arial"/>
          <w:sz w:val="20"/>
          <w:szCs w:val="20"/>
        </w:rPr>
        <w:t>w Rodzinie i Ochrony Ofiar Przemocy w Rodzinie w Gminie Starcza za 2023 rok</w:t>
      </w:r>
      <w:r w:rsidRPr="00521E6D">
        <w:rPr>
          <w:rFonts w:ascii="Arial" w:hAnsi="Arial" w:cs="Arial"/>
          <w:sz w:val="20"/>
          <w:szCs w:val="20"/>
        </w:rPr>
        <w:t>.</w:t>
      </w:r>
    </w:p>
    <w:p w:rsidR="00521E6D" w:rsidRDefault="00521E6D" w:rsidP="00521E6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1E6D">
        <w:rPr>
          <w:rFonts w:ascii="Arial" w:hAnsi="Arial" w:cs="Arial"/>
          <w:sz w:val="20"/>
          <w:szCs w:val="20"/>
        </w:rPr>
        <w:t>Sprawozdanie z realizacji Strategii Rozwiązywania Problemów Społecznych</w:t>
      </w:r>
      <w:r w:rsidR="00447E71">
        <w:rPr>
          <w:rFonts w:ascii="Arial" w:hAnsi="Arial" w:cs="Arial"/>
          <w:sz w:val="20"/>
          <w:szCs w:val="20"/>
        </w:rPr>
        <w:t xml:space="preserve"> w Gminie Starcza                  za 2023</w:t>
      </w:r>
      <w:r w:rsidRPr="00521E6D">
        <w:rPr>
          <w:rFonts w:ascii="Arial" w:hAnsi="Arial" w:cs="Arial"/>
          <w:sz w:val="20"/>
          <w:szCs w:val="20"/>
        </w:rPr>
        <w:t xml:space="preserve"> rok.</w:t>
      </w:r>
    </w:p>
    <w:p w:rsidR="00521E6D" w:rsidRPr="00447E71" w:rsidRDefault="00447E71" w:rsidP="00447E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Sprawozdanie z realizacji Programu Współpracy Gminy Starcza z Organizacjami Pozarządowymi praz podmiotami wymienionymi w art. 3 ust. 3 ustawy o działalności pożytku publicznego i o wolontariacie w 2023 roku.</w:t>
      </w:r>
    </w:p>
    <w:p w:rsidR="00C62561" w:rsidRPr="00C62561" w:rsidRDefault="000D2F1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E81AD8">
        <w:rPr>
          <w:rFonts w:ascii="Arial" w:hAnsi="Arial" w:cs="Arial"/>
          <w:sz w:val="24"/>
          <w:szCs w:val="24"/>
        </w:rPr>
        <w:t xml:space="preserve">Podjęcie uchwały w sprawie </w:t>
      </w:r>
      <w:r w:rsidR="00C62561">
        <w:rPr>
          <w:rFonts w:ascii="Arial" w:hAnsi="Arial"/>
          <w:bCs/>
          <w:sz w:val="23"/>
          <w:szCs w:val="23"/>
        </w:rPr>
        <w:t xml:space="preserve">nadania nazw ulicom w miejscowościach Łysiec, Klepaczka </w:t>
      </w:r>
      <w:r w:rsidR="00447E71">
        <w:rPr>
          <w:rFonts w:ascii="Arial" w:hAnsi="Arial"/>
          <w:bCs/>
          <w:sz w:val="23"/>
          <w:szCs w:val="23"/>
        </w:rPr>
        <w:t xml:space="preserve">            </w:t>
      </w:r>
      <w:r w:rsidR="00C62561">
        <w:rPr>
          <w:rFonts w:ascii="Arial" w:hAnsi="Arial"/>
          <w:bCs/>
          <w:sz w:val="23"/>
          <w:szCs w:val="23"/>
        </w:rPr>
        <w:t>i Starcza.</w:t>
      </w:r>
    </w:p>
    <w:p w:rsidR="0089616F" w:rsidRPr="0089616F" w:rsidRDefault="00C62561" w:rsidP="0089616F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</w:rPr>
        <w:t xml:space="preserve">Podjęcie uchwały w sprawie </w:t>
      </w:r>
      <w:r w:rsidRPr="00C62561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odstąpienie od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przetargowego trybu zawarcia </w:t>
      </w:r>
      <w:r w:rsidRPr="00C62561">
        <w:rPr>
          <w:rFonts w:ascii="Arial" w:eastAsia="Times New Roman" w:hAnsi="Arial" w:cs="Arial"/>
          <w:sz w:val="24"/>
          <w:szCs w:val="24"/>
          <w:lang w:eastAsia="pl-PL"/>
        </w:rPr>
        <w:t>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2561">
        <w:rPr>
          <w:rFonts w:ascii="Arial" w:eastAsia="Times New Roman" w:hAnsi="Arial" w:cs="Arial"/>
          <w:sz w:val="24"/>
          <w:szCs w:val="24"/>
          <w:lang w:eastAsia="pl-PL"/>
        </w:rPr>
        <w:t>dzierżawy gruntu stanowiącego własność Gminy Starcza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616F" w:rsidRPr="0089616F" w:rsidRDefault="0089616F" w:rsidP="0089616F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Podjęcie uchwały w sprawie </w:t>
      </w:r>
      <w:r w:rsidRPr="0089616F">
        <w:rPr>
          <w:rFonts w:ascii="Arial" w:hAnsi="Arial" w:cs="Arial"/>
          <w:bCs/>
        </w:rPr>
        <w:t>wyrażenia zgody na nabycie nieruchomości na rzecz Gminy Starcza</w:t>
      </w:r>
      <w:r>
        <w:rPr>
          <w:rFonts w:ascii="Arial" w:hAnsi="Arial" w:cs="Arial"/>
          <w:bCs/>
        </w:rPr>
        <w:t>.</w:t>
      </w:r>
    </w:p>
    <w:p w:rsidR="00C62561" w:rsidRPr="00C62561" w:rsidRDefault="00C62561" w:rsidP="00C62561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</w:t>
      </w:r>
      <w:r w:rsidRPr="00C6256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przyjęcia „Programu opieki nad zwierzętami bezdomnymi oraz zapobiegania bezdomności zwierząt na terenie Gminy Starcza na 2024 rok”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C625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62561" w:rsidRPr="00F35EC1" w:rsidRDefault="00C62561" w:rsidP="00C62561">
      <w:pPr>
        <w:pStyle w:val="Akapitzlist"/>
        <w:numPr>
          <w:ilvl w:val="0"/>
          <w:numId w:val="7"/>
        </w:numPr>
        <w:ind w:left="142"/>
        <w:jc w:val="both"/>
        <w:rPr>
          <w:rStyle w:val="markedcontent"/>
          <w:rFonts w:ascii="Arial" w:hAnsi="Arial" w:cs="Arial"/>
          <w:sz w:val="24"/>
          <w:szCs w:val="24"/>
        </w:rPr>
      </w:pPr>
      <w:r w:rsidRPr="00F35EC1">
        <w:rPr>
          <w:rFonts w:ascii="Arial" w:hAnsi="Arial" w:cs="Arial"/>
          <w:sz w:val="24"/>
          <w:szCs w:val="24"/>
        </w:rPr>
        <w:t xml:space="preserve">Podjęcie uchwały w sprawie </w:t>
      </w:r>
      <w:r w:rsidRPr="00F35EC1">
        <w:rPr>
          <w:rStyle w:val="markedcontent"/>
          <w:rFonts w:ascii="Arial" w:hAnsi="Arial" w:cs="Arial"/>
          <w:sz w:val="24"/>
          <w:szCs w:val="24"/>
        </w:rPr>
        <w:t>ustalenia wysokości ekwiwalentu pieniężnego dla strażaków ratowników  oraz  kandydatów na strażaków ratowników ochotniczych straży pożarnej, którzy uczestniczyli w działaniu ratowniczym, akcji ratowniczej, szkoleniu lub ćwiczeniu.</w:t>
      </w:r>
    </w:p>
    <w:p w:rsidR="00D6240C" w:rsidRPr="00F35EC1" w:rsidRDefault="00D6240C" w:rsidP="00C62561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F35EC1">
        <w:rPr>
          <w:rFonts w:ascii="Arial" w:hAnsi="Arial" w:cs="Arial"/>
          <w:sz w:val="24"/>
          <w:szCs w:val="24"/>
        </w:rPr>
        <w:t>Podjęcie uchw</w:t>
      </w:r>
      <w:r w:rsidR="000D2F1F" w:rsidRPr="00F35EC1">
        <w:rPr>
          <w:rFonts w:ascii="Arial" w:hAnsi="Arial" w:cs="Arial"/>
          <w:sz w:val="24"/>
          <w:szCs w:val="24"/>
        </w:rPr>
        <w:t>ały w sprawie zmian w budżecie G</w:t>
      </w:r>
      <w:r w:rsidR="004D3E67" w:rsidRPr="00F35EC1">
        <w:rPr>
          <w:rFonts w:ascii="Arial" w:hAnsi="Arial" w:cs="Arial"/>
          <w:sz w:val="24"/>
          <w:szCs w:val="24"/>
        </w:rPr>
        <w:t>miny</w:t>
      </w:r>
      <w:r w:rsidR="000D2F1F" w:rsidRPr="00F35EC1">
        <w:rPr>
          <w:rFonts w:ascii="Arial" w:hAnsi="Arial" w:cs="Arial"/>
          <w:sz w:val="24"/>
          <w:szCs w:val="24"/>
        </w:rPr>
        <w:t xml:space="preserve"> Starcza na 2024</w:t>
      </w:r>
      <w:r w:rsidRPr="00F35EC1">
        <w:rPr>
          <w:rFonts w:ascii="Arial" w:hAnsi="Arial" w:cs="Arial"/>
          <w:sz w:val="24"/>
          <w:szCs w:val="24"/>
        </w:rPr>
        <w:t xml:space="preserve"> rok.</w:t>
      </w:r>
    </w:p>
    <w:p w:rsidR="00BD3354" w:rsidRDefault="00B44B0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</w:t>
      </w:r>
      <w:r w:rsidR="00084B8B">
        <w:rPr>
          <w:rFonts w:ascii="Arial" w:hAnsi="Arial" w:cs="Arial"/>
          <w:sz w:val="24"/>
          <w:szCs w:val="24"/>
        </w:rPr>
        <w:t>e uchwały w sprawie zmiany Wieloletniej Prognozy Finansowej</w:t>
      </w:r>
      <w:r w:rsidR="00F10FFB">
        <w:rPr>
          <w:rFonts w:ascii="Arial" w:hAnsi="Arial" w:cs="Arial"/>
          <w:sz w:val="24"/>
          <w:szCs w:val="24"/>
        </w:rPr>
        <w:t xml:space="preserve"> Gminy Starcza na lata 202</w:t>
      </w:r>
      <w:r w:rsidR="000D2F1F">
        <w:rPr>
          <w:rFonts w:ascii="Arial" w:hAnsi="Arial" w:cs="Arial"/>
          <w:sz w:val="24"/>
          <w:szCs w:val="24"/>
        </w:rPr>
        <w:t>4-2029</w:t>
      </w:r>
      <w:r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Sprawy różne.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wniosków do realizacji.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Za</w:t>
      </w:r>
      <w:r w:rsidR="004D3E67">
        <w:rPr>
          <w:rFonts w:ascii="Arial" w:hAnsi="Arial" w:cs="Arial"/>
          <w:sz w:val="24"/>
          <w:szCs w:val="24"/>
        </w:rPr>
        <w:t>mknięcie obrad L</w:t>
      </w:r>
      <w:r w:rsidR="000D2F1F">
        <w:rPr>
          <w:rFonts w:ascii="Arial" w:hAnsi="Arial" w:cs="Arial"/>
          <w:sz w:val="24"/>
          <w:szCs w:val="24"/>
        </w:rPr>
        <w:t>V</w:t>
      </w:r>
      <w:r w:rsidR="00E81AD8">
        <w:rPr>
          <w:rFonts w:ascii="Arial" w:hAnsi="Arial" w:cs="Arial"/>
          <w:sz w:val="24"/>
          <w:szCs w:val="24"/>
        </w:rPr>
        <w:t>I</w:t>
      </w:r>
      <w:r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D2D7C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1C9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F72087">
        <w:rPr>
          <w:rFonts w:ascii="Arial" w:eastAsia="Times New Roman" w:hAnsi="Arial" w:cs="Arial"/>
          <w:sz w:val="24"/>
          <w:szCs w:val="24"/>
          <w:lang w:eastAsia="pl-PL"/>
        </w:rPr>
        <w:t xml:space="preserve"> 2023r.</w:t>
      </w:r>
      <w:r w:rsidR="00ED57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72087">
        <w:rPr>
          <w:rFonts w:ascii="Arial" w:eastAsia="Times New Roman" w:hAnsi="Arial" w:cs="Arial"/>
          <w:sz w:val="24"/>
          <w:szCs w:val="24"/>
          <w:lang w:eastAsia="pl-PL"/>
        </w:rPr>
        <w:t xml:space="preserve"> poz. 40</w:t>
      </w:r>
      <w:r w:rsidR="007F6AF9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D749E4" w:rsidRDefault="00D749E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B52" w:rsidRDefault="001E3B5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47E7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Przewodnicząca Rady Gminy</w:t>
      </w:r>
    </w:p>
    <w:p w:rsidR="00287242" w:rsidRDefault="0028724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1E3B52" w:rsidRDefault="001E3B5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47E7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mgr Ewa Jędrzejewska</w:t>
      </w: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D749E4" w:rsidRPr="00D749E4" w:rsidRDefault="00771D75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D749E4" w:rsidRPr="00D749E4">
        <w:rPr>
          <w:rFonts w:ascii="Arial" w:hAnsi="Arial" w:cs="Arial"/>
          <w:sz w:val="24"/>
          <w:szCs w:val="24"/>
        </w:rPr>
        <w:t>ransmisja z obrad oraz archiwalny zapis obrazu i dźwięku z obrad</w:t>
      </w:r>
      <w:r>
        <w:rPr>
          <w:rFonts w:ascii="Arial" w:hAnsi="Arial" w:cs="Arial"/>
          <w:sz w:val="24"/>
          <w:szCs w:val="24"/>
        </w:rPr>
        <w:t xml:space="preserve"> dostępny na stronie</w:t>
      </w:r>
      <w:r w:rsidR="00D749E4" w:rsidRPr="00D749E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749E4" w:rsidRPr="00D749E4">
          <w:rPr>
            <w:rStyle w:val="Hipercze"/>
            <w:rFonts w:ascii="Arial" w:hAnsi="Arial" w:cs="Arial"/>
            <w:sz w:val="24"/>
            <w:szCs w:val="24"/>
          </w:rPr>
          <w:t>www.gmina-starcza.pl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749E4" w:rsidRPr="00771D75">
        <w:rPr>
          <w:rFonts w:ascii="Arial" w:hAnsi="Arial" w:cs="Arial"/>
          <w:sz w:val="24"/>
          <w:szCs w:val="24"/>
        </w:rPr>
        <w:t>ora</w:t>
      </w:r>
      <w:r w:rsidRPr="00771D75">
        <w:rPr>
          <w:rFonts w:ascii="Arial" w:hAnsi="Arial" w:cs="Arial"/>
          <w:sz w:val="24"/>
          <w:szCs w:val="24"/>
        </w:rPr>
        <w:t>z w BIP Urzędu w zakładce</w:t>
      </w:r>
      <w:r w:rsidR="00550C50">
        <w:rPr>
          <w:rFonts w:ascii="Arial" w:hAnsi="Arial" w:cs="Arial"/>
          <w:sz w:val="24"/>
          <w:szCs w:val="24"/>
        </w:rPr>
        <w:t xml:space="preserve"> </w:t>
      </w:r>
      <w:r w:rsidR="00550C50" w:rsidRPr="00550C50">
        <w:rPr>
          <w:rFonts w:ascii="Arial" w:hAnsi="Arial" w:cs="Arial"/>
          <w:i/>
          <w:sz w:val="24"/>
          <w:szCs w:val="24"/>
        </w:rPr>
        <w:t>Rada Gminy</w:t>
      </w:r>
      <w:r w:rsidR="00550C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 xml:space="preserve"> Sesje.</w:t>
      </w:r>
    </w:p>
    <w:p w:rsidR="00D749E4" w:rsidRPr="00D749E4" w:rsidRDefault="00D749E4" w:rsidP="00771D75">
      <w:pPr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9E4" w:rsidRPr="00D749E4" w:rsidSect="00EC2A30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05FB2"/>
    <w:rsid w:val="00040F26"/>
    <w:rsid w:val="00080CE8"/>
    <w:rsid w:val="00084B8B"/>
    <w:rsid w:val="000D2F1F"/>
    <w:rsid w:val="001356F2"/>
    <w:rsid w:val="0019047B"/>
    <w:rsid w:val="001E3B52"/>
    <w:rsid w:val="00212F29"/>
    <w:rsid w:val="00234A50"/>
    <w:rsid w:val="00265906"/>
    <w:rsid w:val="00287242"/>
    <w:rsid w:val="002905BE"/>
    <w:rsid w:val="00297BCB"/>
    <w:rsid w:val="002A7FD9"/>
    <w:rsid w:val="002B0429"/>
    <w:rsid w:val="002B2478"/>
    <w:rsid w:val="0032310B"/>
    <w:rsid w:val="00331D1B"/>
    <w:rsid w:val="0036790F"/>
    <w:rsid w:val="003D5454"/>
    <w:rsid w:val="00405298"/>
    <w:rsid w:val="00447E71"/>
    <w:rsid w:val="00463CAD"/>
    <w:rsid w:val="004A6F2F"/>
    <w:rsid w:val="004D3E67"/>
    <w:rsid w:val="004F1FCD"/>
    <w:rsid w:val="0051316E"/>
    <w:rsid w:val="00521E6D"/>
    <w:rsid w:val="005252A6"/>
    <w:rsid w:val="0054762B"/>
    <w:rsid w:val="00550C50"/>
    <w:rsid w:val="00572405"/>
    <w:rsid w:val="005D49A5"/>
    <w:rsid w:val="006074E3"/>
    <w:rsid w:val="006B32B2"/>
    <w:rsid w:val="007007AD"/>
    <w:rsid w:val="007211DA"/>
    <w:rsid w:val="007376CD"/>
    <w:rsid w:val="00751CCD"/>
    <w:rsid w:val="00761EEE"/>
    <w:rsid w:val="00771D75"/>
    <w:rsid w:val="00773A3F"/>
    <w:rsid w:val="007766C2"/>
    <w:rsid w:val="00791363"/>
    <w:rsid w:val="007B3C5C"/>
    <w:rsid w:val="007B5607"/>
    <w:rsid w:val="007B737D"/>
    <w:rsid w:val="007D53D3"/>
    <w:rsid w:val="007D63BE"/>
    <w:rsid w:val="007F0D5F"/>
    <w:rsid w:val="007F6AF9"/>
    <w:rsid w:val="008057A3"/>
    <w:rsid w:val="00817D59"/>
    <w:rsid w:val="008747D8"/>
    <w:rsid w:val="00891C00"/>
    <w:rsid w:val="0089319C"/>
    <w:rsid w:val="0089616F"/>
    <w:rsid w:val="008A7AA5"/>
    <w:rsid w:val="008F5EF9"/>
    <w:rsid w:val="009131E0"/>
    <w:rsid w:val="009359E2"/>
    <w:rsid w:val="00940B10"/>
    <w:rsid w:val="00952600"/>
    <w:rsid w:val="009608AD"/>
    <w:rsid w:val="009B65D6"/>
    <w:rsid w:val="009C33DC"/>
    <w:rsid w:val="009C396F"/>
    <w:rsid w:val="009E75BC"/>
    <w:rsid w:val="00A24555"/>
    <w:rsid w:val="00A472D9"/>
    <w:rsid w:val="00A5106A"/>
    <w:rsid w:val="00A66428"/>
    <w:rsid w:val="00AC5726"/>
    <w:rsid w:val="00AD2FFF"/>
    <w:rsid w:val="00AE6ACD"/>
    <w:rsid w:val="00B44B07"/>
    <w:rsid w:val="00B600F7"/>
    <w:rsid w:val="00B64DD0"/>
    <w:rsid w:val="00BA7395"/>
    <w:rsid w:val="00BC2912"/>
    <w:rsid w:val="00BC587F"/>
    <w:rsid w:val="00BC65F1"/>
    <w:rsid w:val="00BD3354"/>
    <w:rsid w:val="00BE4F41"/>
    <w:rsid w:val="00BF14AD"/>
    <w:rsid w:val="00C41E8C"/>
    <w:rsid w:val="00C62561"/>
    <w:rsid w:val="00CC31A0"/>
    <w:rsid w:val="00CE0904"/>
    <w:rsid w:val="00D2137B"/>
    <w:rsid w:val="00D23DC8"/>
    <w:rsid w:val="00D34B7F"/>
    <w:rsid w:val="00D623E5"/>
    <w:rsid w:val="00D6240C"/>
    <w:rsid w:val="00D749E4"/>
    <w:rsid w:val="00DA1D3B"/>
    <w:rsid w:val="00DA4E3C"/>
    <w:rsid w:val="00DA78A7"/>
    <w:rsid w:val="00DB618E"/>
    <w:rsid w:val="00DE53A9"/>
    <w:rsid w:val="00E05FB2"/>
    <w:rsid w:val="00E411CE"/>
    <w:rsid w:val="00E422C1"/>
    <w:rsid w:val="00E54E53"/>
    <w:rsid w:val="00E81AD8"/>
    <w:rsid w:val="00E83FB3"/>
    <w:rsid w:val="00E96506"/>
    <w:rsid w:val="00EC2A30"/>
    <w:rsid w:val="00ED2D7C"/>
    <w:rsid w:val="00ED5790"/>
    <w:rsid w:val="00F10FFB"/>
    <w:rsid w:val="00F20AB7"/>
    <w:rsid w:val="00F310DA"/>
    <w:rsid w:val="00F35EC1"/>
    <w:rsid w:val="00F530D8"/>
    <w:rsid w:val="00F60A7E"/>
    <w:rsid w:val="00F612EF"/>
    <w:rsid w:val="00F72087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9E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80C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E8"/>
  </w:style>
  <w:style w:type="paragraph" w:customStyle="1" w:styleId="Heading1">
    <w:name w:val="Heading 1"/>
    <w:basedOn w:val="Normalny"/>
    <w:uiPriority w:val="1"/>
    <w:qFormat/>
    <w:rsid w:val="00080CE8"/>
    <w:pPr>
      <w:widowControl w:val="0"/>
      <w:autoSpaceDE w:val="0"/>
      <w:autoSpaceDN w:val="0"/>
      <w:spacing w:line="240" w:lineRule="auto"/>
      <w:ind w:left="251" w:right="429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C6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</cp:revision>
  <cp:lastPrinted>2024-03-20T12:32:00Z</cp:lastPrinted>
  <dcterms:created xsi:type="dcterms:W3CDTF">2024-03-18T13:52:00Z</dcterms:created>
  <dcterms:modified xsi:type="dcterms:W3CDTF">2024-03-20T12:32:00Z</dcterms:modified>
</cp:coreProperties>
</file>