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7" w:rsidRDefault="006163D7" w:rsidP="00E84F2E">
      <w:pPr>
        <w:pStyle w:val="Nagwek1"/>
        <w:jc w:val="center"/>
      </w:pPr>
      <w:r>
        <w:t>KOMISJE RADY GMINY</w:t>
      </w:r>
    </w:p>
    <w:p w:rsidR="00E84F2E" w:rsidRPr="00E84F2E" w:rsidRDefault="00E84F2E" w:rsidP="00E84F2E"/>
    <w:p w:rsidR="00A13BC7" w:rsidRPr="00C56C7D" w:rsidRDefault="00C56C7D" w:rsidP="00C56C7D">
      <w:pPr>
        <w:jc w:val="both"/>
        <w:rPr>
          <w:rFonts w:ascii="Arial" w:hAnsi="Arial" w:cs="Arial"/>
          <w:sz w:val="24"/>
          <w:szCs w:val="24"/>
        </w:rPr>
      </w:pPr>
      <w:r w:rsidRPr="00C56C7D">
        <w:rPr>
          <w:rFonts w:ascii="Arial" w:hAnsi="Arial" w:cs="Arial"/>
          <w:sz w:val="24"/>
          <w:szCs w:val="24"/>
        </w:rPr>
        <w:t xml:space="preserve">        </w:t>
      </w:r>
      <w:r w:rsidR="006163D7">
        <w:rPr>
          <w:rFonts w:ascii="Arial" w:hAnsi="Arial" w:cs="Arial"/>
          <w:sz w:val="24"/>
          <w:szCs w:val="24"/>
        </w:rPr>
        <w:t xml:space="preserve">W </w:t>
      </w:r>
      <w:r w:rsidRPr="00C56C7D">
        <w:rPr>
          <w:rFonts w:ascii="Arial" w:hAnsi="Arial" w:cs="Arial"/>
          <w:sz w:val="24"/>
          <w:szCs w:val="24"/>
        </w:rPr>
        <w:t>związku z zaostrzającą się sytuacją pandemiczną</w:t>
      </w:r>
      <w:r w:rsidR="006163D7">
        <w:rPr>
          <w:rFonts w:ascii="Arial" w:hAnsi="Arial" w:cs="Arial"/>
          <w:sz w:val="24"/>
          <w:szCs w:val="24"/>
        </w:rPr>
        <w:t>,</w:t>
      </w:r>
      <w:r w:rsidRPr="00C56C7D">
        <w:rPr>
          <w:rFonts w:ascii="Arial" w:hAnsi="Arial" w:cs="Arial"/>
          <w:sz w:val="24"/>
          <w:szCs w:val="24"/>
        </w:rPr>
        <w:t xml:space="preserve"> </w:t>
      </w:r>
      <w:r w:rsidR="006163D7">
        <w:rPr>
          <w:rFonts w:ascii="Arial" w:hAnsi="Arial" w:cs="Arial"/>
          <w:sz w:val="24"/>
          <w:szCs w:val="24"/>
        </w:rPr>
        <w:t>zmianie ulegają terminy posiedzeń</w:t>
      </w:r>
      <w:r w:rsidRPr="00C56C7D">
        <w:rPr>
          <w:rFonts w:ascii="Arial" w:hAnsi="Arial" w:cs="Arial"/>
          <w:sz w:val="24"/>
          <w:szCs w:val="24"/>
        </w:rPr>
        <w:t xml:space="preserve"> Komisji Rady Gminy</w:t>
      </w:r>
      <w:r w:rsidR="006163D7">
        <w:rPr>
          <w:rFonts w:ascii="Arial" w:hAnsi="Arial" w:cs="Arial"/>
          <w:sz w:val="24"/>
          <w:szCs w:val="24"/>
        </w:rPr>
        <w:t>.</w:t>
      </w:r>
      <w:r w:rsidRPr="00C56C7D">
        <w:rPr>
          <w:rFonts w:ascii="Arial" w:hAnsi="Arial" w:cs="Arial"/>
          <w:sz w:val="24"/>
          <w:szCs w:val="24"/>
        </w:rPr>
        <w:t xml:space="preserve"> </w:t>
      </w:r>
      <w:r w:rsidR="006163D7">
        <w:rPr>
          <w:rFonts w:ascii="Arial" w:hAnsi="Arial" w:cs="Arial"/>
          <w:sz w:val="24"/>
          <w:szCs w:val="24"/>
        </w:rPr>
        <w:t xml:space="preserve">Posiedzenia </w:t>
      </w:r>
      <w:r w:rsidRPr="00C56C7D">
        <w:rPr>
          <w:rFonts w:ascii="Arial" w:hAnsi="Arial" w:cs="Arial"/>
          <w:sz w:val="24"/>
          <w:szCs w:val="24"/>
        </w:rPr>
        <w:t xml:space="preserve">odbędą się w formie zdalnej w dniu </w:t>
      </w:r>
      <w:r w:rsidR="006163D7">
        <w:rPr>
          <w:rFonts w:ascii="Arial" w:hAnsi="Arial" w:cs="Arial"/>
          <w:sz w:val="24"/>
          <w:szCs w:val="24"/>
        </w:rPr>
        <w:t xml:space="preserve">       </w:t>
      </w:r>
      <w:r w:rsidRPr="00C56C7D">
        <w:rPr>
          <w:rFonts w:ascii="Arial" w:hAnsi="Arial" w:cs="Arial"/>
          <w:sz w:val="24"/>
          <w:szCs w:val="24"/>
        </w:rPr>
        <w:t>26 stycznia 2022r. w następującym porządku:</w:t>
      </w:r>
    </w:p>
    <w:p w:rsidR="00C56C7D" w:rsidRPr="00C56C7D" w:rsidRDefault="00C56C7D" w:rsidP="00C56C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C7D">
        <w:rPr>
          <w:rFonts w:ascii="Arial" w:hAnsi="Arial" w:cs="Arial"/>
          <w:sz w:val="24"/>
          <w:szCs w:val="24"/>
        </w:rPr>
        <w:t>Komisja Budżetu i Rozwoju Gminy - godz. 11:00</w:t>
      </w:r>
    </w:p>
    <w:p w:rsidR="00C56C7D" w:rsidRPr="00C56C7D" w:rsidRDefault="00C56C7D" w:rsidP="00C56C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C7D">
        <w:rPr>
          <w:rFonts w:ascii="Arial" w:hAnsi="Arial" w:cs="Arial"/>
          <w:sz w:val="24"/>
          <w:szCs w:val="24"/>
        </w:rPr>
        <w:t>Omówienie materiałów na sesję dla wszystkich Komisji – godz. 12:00</w:t>
      </w:r>
    </w:p>
    <w:p w:rsidR="00C56C7D" w:rsidRPr="00C56C7D" w:rsidRDefault="00C56C7D" w:rsidP="00C56C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C7D">
        <w:rPr>
          <w:rFonts w:ascii="Arial" w:hAnsi="Arial" w:cs="Arial"/>
          <w:sz w:val="24"/>
          <w:szCs w:val="24"/>
        </w:rPr>
        <w:t>Sesja Nadzwyczajna – godz. 13:00</w:t>
      </w:r>
    </w:p>
    <w:p w:rsidR="00C56C7D" w:rsidRPr="00C56C7D" w:rsidRDefault="00C56C7D" w:rsidP="00C56C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C7D">
        <w:rPr>
          <w:rFonts w:ascii="Arial" w:hAnsi="Arial" w:cs="Arial"/>
          <w:sz w:val="24"/>
          <w:szCs w:val="24"/>
        </w:rPr>
        <w:t>Komisja Rewizyjna – po zakończeniu sesji</w:t>
      </w:r>
      <w:bookmarkStart w:id="0" w:name="_GoBack"/>
      <w:bookmarkEnd w:id="0"/>
    </w:p>
    <w:sectPr w:rsidR="00C56C7D" w:rsidRPr="00C5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103D"/>
    <w:multiLevelType w:val="hybridMultilevel"/>
    <w:tmpl w:val="5496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7D"/>
    <w:rsid w:val="001A1C74"/>
    <w:rsid w:val="006163D7"/>
    <w:rsid w:val="00A13BC7"/>
    <w:rsid w:val="00C56C7D"/>
    <w:rsid w:val="00E8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4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C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4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C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Urbaniak</dc:creator>
  <cp:lastModifiedBy>Anna Matczak</cp:lastModifiedBy>
  <cp:revision>2</cp:revision>
  <dcterms:created xsi:type="dcterms:W3CDTF">2022-01-21T12:23:00Z</dcterms:created>
  <dcterms:modified xsi:type="dcterms:W3CDTF">2022-01-21T12:23:00Z</dcterms:modified>
</cp:coreProperties>
</file>