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35" w:rsidRPr="00801E2E" w:rsidRDefault="00FC2935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OGŁOSZENIE</w:t>
      </w:r>
    </w:p>
    <w:p w:rsidR="002379EC" w:rsidRPr="00801E2E" w:rsidRDefault="00FC2935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 konsultacjach społecznych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projektu uchwały zmieniającej uchwałę                    w sprawie wyboru metody ustalenia opłaty za gospodarowanie odpadami komunalnymi, ustalenia wysokości stawki tej opłaty oraz zwolnienia z opłaty za gospodarowanie odpadami komunalnymi</w:t>
      </w:r>
    </w:p>
    <w:p w:rsidR="00E72030" w:rsidRPr="00801E2E" w:rsidRDefault="00E72030" w:rsidP="00801E2E">
      <w:pPr>
        <w:rPr>
          <w:rFonts w:ascii="Arial" w:hAnsi="Arial" w:cs="Arial"/>
          <w:b/>
          <w:sz w:val="24"/>
          <w:szCs w:val="24"/>
        </w:rPr>
      </w:pPr>
    </w:p>
    <w:p w:rsidR="00AD1EAE" w:rsidRPr="00801E2E" w:rsidRDefault="00AD1EAE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       </w:t>
      </w:r>
      <w:r w:rsidR="002379EC" w:rsidRPr="00801E2E">
        <w:rPr>
          <w:rFonts w:ascii="Arial" w:hAnsi="Arial" w:cs="Arial"/>
          <w:sz w:val="24"/>
          <w:szCs w:val="24"/>
        </w:rPr>
        <w:t>Na</w:t>
      </w:r>
      <w:r w:rsidR="00E72030" w:rsidRPr="00801E2E">
        <w:rPr>
          <w:rFonts w:ascii="Arial" w:hAnsi="Arial" w:cs="Arial"/>
          <w:sz w:val="24"/>
          <w:szCs w:val="24"/>
        </w:rPr>
        <w:t xml:space="preserve"> podstawie art. </w:t>
      </w:r>
      <w:r w:rsidR="00834C6C" w:rsidRPr="00801E2E">
        <w:rPr>
          <w:rFonts w:ascii="Arial" w:hAnsi="Arial" w:cs="Arial"/>
          <w:sz w:val="24"/>
          <w:szCs w:val="24"/>
        </w:rPr>
        <w:t xml:space="preserve">5a ust. 1 i  art. </w:t>
      </w:r>
      <w:r w:rsidR="00E72030" w:rsidRPr="00801E2E">
        <w:rPr>
          <w:rFonts w:ascii="Arial" w:hAnsi="Arial" w:cs="Arial"/>
          <w:sz w:val="24"/>
          <w:szCs w:val="24"/>
        </w:rPr>
        <w:t>30 ust. 2 pkt 1</w:t>
      </w:r>
      <w:r w:rsidR="00834C6C" w:rsidRPr="00801E2E">
        <w:rPr>
          <w:rFonts w:ascii="Arial" w:hAnsi="Arial" w:cs="Arial"/>
          <w:sz w:val="24"/>
          <w:szCs w:val="24"/>
        </w:rPr>
        <w:t xml:space="preserve"> ustawy z dnia  8 marca 1990r. </w:t>
      </w:r>
      <w:r w:rsidR="00801E2E">
        <w:rPr>
          <w:rFonts w:ascii="Arial" w:hAnsi="Arial" w:cs="Arial"/>
          <w:sz w:val="24"/>
          <w:szCs w:val="24"/>
        </w:rPr>
        <w:t xml:space="preserve">               </w:t>
      </w:r>
      <w:r w:rsidR="002379EC" w:rsidRPr="00801E2E">
        <w:rPr>
          <w:rFonts w:ascii="Arial" w:hAnsi="Arial" w:cs="Arial"/>
          <w:sz w:val="24"/>
          <w:szCs w:val="24"/>
        </w:rPr>
        <w:t>o sam</w:t>
      </w:r>
      <w:r w:rsidR="00E72030" w:rsidRPr="00801E2E">
        <w:rPr>
          <w:rFonts w:ascii="Arial" w:hAnsi="Arial" w:cs="Arial"/>
          <w:sz w:val="24"/>
          <w:szCs w:val="24"/>
        </w:rPr>
        <w:t>orządzie gminnym (Dz. U. z 2020r. poz. 713</w:t>
      </w:r>
      <w:r w:rsidR="00801E2E" w:rsidRPr="00801E2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01E2E" w:rsidRPr="00801E2E">
        <w:rPr>
          <w:rFonts w:ascii="Arial" w:hAnsi="Arial" w:cs="Arial"/>
          <w:sz w:val="24"/>
          <w:szCs w:val="24"/>
        </w:rPr>
        <w:t>późn</w:t>
      </w:r>
      <w:proofErr w:type="spellEnd"/>
      <w:r w:rsidR="00801E2E" w:rsidRPr="00801E2E">
        <w:rPr>
          <w:rFonts w:ascii="Arial" w:hAnsi="Arial" w:cs="Arial"/>
          <w:sz w:val="24"/>
          <w:szCs w:val="24"/>
        </w:rPr>
        <w:t>. zm.</w:t>
      </w:r>
      <w:r w:rsidR="00E72030" w:rsidRPr="00801E2E">
        <w:rPr>
          <w:rFonts w:ascii="Arial" w:hAnsi="Arial" w:cs="Arial"/>
          <w:sz w:val="24"/>
          <w:szCs w:val="24"/>
        </w:rPr>
        <w:t>) oraz Uchwały</w:t>
      </w:r>
      <w:r w:rsidR="00834C6C" w:rsidRPr="00801E2E">
        <w:rPr>
          <w:rFonts w:ascii="Arial" w:hAnsi="Arial" w:cs="Arial"/>
          <w:sz w:val="24"/>
          <w:szCs w:val="24"/>
        </w:rPr>
        <w:t xml:space="preserve">                              </w:t>
      </w:r>
      <w:r w:rsidR="00E72030" w:rsidRPr="00801E2E">
        <w:rPr>
          <w:rFonts w:ascii="Arial" w:hAnsi="Arial" w:cs="Arial"/>
          <w:sz w:val="24"/>
          <w:szCs w:val="24"/>
        </w:rPr>
        <w:t>Nr 181.XXVII.2018 Rady Gminy S</w:t>
      </w:r>
      <w:r w:rsidR="00801E2E">
        <w:rPr>
          <w:rFonts w:ascii="Arial" w:hAnsi="Arial" w:cs="Arial"/>
          <w:sz w:val="24"/>
          <w:szCs w:val="24"/>
        </w:rPr>
        <w:t xml:space="preserve">tarcza z dnia 19 czerwca 2018r. </w:t>
      </w:r>
      <w:r w:rsidRPr="00801E2E">
        <w:rPr>
          <w:rFonts w:ascii="Arial" w:hAnsi="Arial" w:cs="Arial"/>
          <w:sz w:val="24"/>
          <w:szCs w:val="24"/>
        </w:rPr>
        <w:t xml:space="preserve">w sprawie </w:t>
      </w:r>
      <w:r w:rsidR="00E72030" w:rsidRPr="00801E2E">
        <w:rPr>
          <w:rFonts w:ascii="Arial" w:hAnsi="Arial" w:cs="Arial"/>
          <w:sz w:val="24"/>
          <w:szCs w:val="24"/>
        </w:rPr>
        <w:t>określenia zasad i trybu przeprow</w:t>
      </w:r>
      <w:r w:rsidR="00801E2E">
        <w:rPr>
          <w:rFonts w:ascii="Arial" w:hAnsi="Arial" w:cs="Arial"/>
          <w:sz w:val="24"/>
          <w:szCs w:val="24"/>
        </w:rPr>
        <w:t>adzenia konsultacji społecznych</w:t>
      </w:r>
      <w:r w:rsidR="00E72030" w:rsidRPr="00801E2E">
        <w:rPr>
          <w:rFonts w:ascii="Arial" w:hAnsi="Arial" w:cs="Arial"/>
          <w:sz w:val="24"/>
          <w:szCs w:val="24"/>
        </w:rPr>
        <w:t xml:space="preserve"> z mieszkańcami Gminy Starcza</w:t>
      </w:r>
    </w:p>
    <w:p w:rsidR="00AD1EAE" w:rsidRPr="00801E2E" w:rsidRDefault="00AD1EAE" w:rsidP="00801E2E">
      <w:pPr>
        <w:jc w:val="both"/>
        <w:rPr>
          <w:rFonts w:ascii="Arial" w:hAnsi="Arial" w:cs="Arial"/>
          <w:sz w:val="24"/>
          <w:szCs w:val="24"/>
        </w:rPr>
      </w:pPr>
    </w:p>
    <w:p w:rsidR="00AD1EAE" w:rsidRPr="00801E2E" w:rsidRDefault="00AD1EAE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WÓJT GMINY STARCZA</w:t>
      </w:r>
    </w:p>
    <w:p w:rsidR="00AD1EAE" w:rsidRPr="00801E2E" w:rsidRDefault="00AD1EAE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ogłasza</w:t>
      </w:r>
    </w:p>
    <w:p w:rsidR="00342FBF" w:rsidRPr="00801E2E" w:rsidRDefault="00342FBF" w:rsidP="00801E2E">
      <w:pPr>
        <w:rPr>
          <w:rFonts w:ascii="Arial" w:hAnsi="Arial" w:cs="Arial"/>
          <w:b/>
          <w:sz w:val="24"/>
          <w:szCs w:val="24"/>
        </w:rPr>
      </w:pPr>
    </w:p>
    <w:p w:rsidR="00FC2935" w:rsidRPr="00801E2E" w:rsidRDefault="00342FBF" w:rsidP="00801E2E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przeprowadzenie konsultacji pro</w:t>
      </w:r>
      <w:r w:rsidR="00FC2935" w:rsidRPr="00801E2E">
        <w:rPr>
          <w:rFonts w:ascii="Arial" w:hAnsi="Arial" w:cs="Arial"/>
          <w:sz w:val="24"/>
          <w:szCs w:val="24"/>
        </w:rPr>
        <w:t>jektu uchwały</w:t>
      </w:r>
      <w:r w:rsidRPr="00801E2E">
        <w:rPr>
          <w:rFonts w:ascii="Arial" w:hAnsi="Arial" w:cs="Arial"/>
          <w:sz w:val="24"/>
          <w:szCs w:val="24"/>
        </w:rPr>
        <w:t xml:space="preserve"> </w:t>
      </w:r>
      <w:r w:rsidR="00801E2E" w:rsidRPr="00801E2E">
        <w:rPr>
          <w:rFonts w:ascii="Arial" w:hAnsi="Arial" w:cs="Arial"/>
          <w:sz w:val="24"/>
          <w:szCs w:val="24"/>
        </w:rPr>
        <w:t>zmieniającej uchwałę w sprawie wyboru metody ustalenia opłaty za gospodarowanie odpadami komunalnymi, ustalenia wysokości stawki tej opłaty oraz zwolnienia z opłaty za gospodarowanie odpadami komunalnymi</w:t>
      </w:r>
    </w:p>
    <w:p w:rsidR="00801E2E" w:rsidRPr="00801E2E" w:rsidRDefault="00801E2E" w:rsidP="00801E2E">
      <w:pPr>
        <w:jc w:val="both"/>
        <w:rPr>
          <w:rFonts w:ascii="Arial" w:hAnsi="Arial" w:cs="Arial"/>
          <w:sz w:val="24"/>
          <w:szCs w:val="24"/>
        </w:rPr>
      </w:pPr>
    </w:p>
    <w:p w:rsidR="00FC2935" w:rsidRPr="00801E2E" w:rsidRDefault="00FC2935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Konsultacje obejmują obszar całej gminy i są skierowane do wszystkich mieszkańców. </w:t>
      </w:r>
    </w:p>
    <w:p w:rsidR="00342FBF" w:rsidRPr="00801E2E" w:rsidRDefault="00801E2E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Projekty w/w uchwały</w:t>
      </w:r>
      <w:r w:rsidR="00FC2935" w:rsidRPr="00801E2E">
        <w:rPr>
          <w:rFonts w:ascii="Arial" w:hAnsi="Arial" w:cs="Arial"/>
          <w:sz w:val="24"/>
          <w:szCs w:val="24"/>
        </w:rPr>
        <w:t xml:space="preserve"> oraz formularz konsultacji dostępne są na stronie internetowej www.gmina-starcza.pl, w Biuletynie Informacji Publicznej Urzędu Gminy Starcza oraz na tablicy ogłoszeń Urzędu Gminy Starcza.</w:t>
      </w:r>
    </w:p>
    <w:p w:rsidR="00FC2935" w:rsidRPr="00801E2E" w:rsidRDefault="00FC2935" w:rsidP="00801E2E">
      <w:pPr>
        <w:jc w:val="both"/>
        <w:rPr>
          <w:rFonts w:ascii="Arial" w:hAnsi="Arial" w:cs="Arial"/>
          <w:sz w:val="24"/>
          <w:szCs w:val="24"/>
        </w:rPr>
      </w:pPr>
    </w:p>
    <w:p w:rsidR="00342FBF" w:rsidRPr="00801E2E" w:rsidRDefault="00342FBF" w:rsidP="00801E2E">
      <w:pPr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Konsultacje p</w:t>
      </w:r>
      <w:r w:rsidR="00853BFC">
        <w:rPr>
          <w:rFonts w:ascii="Arial" w:hAnsi="Arial" w:cs="Arial"/>
          <w:sz w:val="24"/>
          <w:szCs w:val="24"/>
        </w:rPr>
        <w:t>rzeprowadzone zostaną w dniu</w:t>
      </w:r>
    </w:p>
    <w:p w:rsidR="00342FBF" w:rsidRPr="00801E2E" w:rsidRDefault="00853BFC" w:rsidP="00801E2E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 16</w:t>
      </w:r>
      <w:r w:rsidR="00DB2224">
        <w:rPr>
          <w:rFonts w:ascii="Arial" w:hAnsi="Arial" w:cs="Arial"/>
          <w:b/>
          <w:sz w:val="24"/>
          <w:szCs w:val="24"/>
        </w:rPr>
        <w:t xml:space="preserve"> października</w:t>
      </w:r>
      <w:bookmarkStart w:id="0" w:name="_GoBack"/>
      <w:bookmarkEnd w:id="0"/>
      <w:r w:rsidR="001A4B13" w:rsidRPr="00801E2E">
        <w:rPr>
          <w:rFonts w:ascii="Arial" w:hAnsi="Arial" w:cs="Arial"/>
          <w:b/>
          <w:sz w:val="24"/>
          <w:szCs w:val="24"/>
        </w:rPr>
        <w:t xml:space="preserve"> 2020r.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</w:t>
      </w:r>
      <w:r w:rsidR="00C3394A">
        <w:rPr>
          <w:rFonts w:ascii="Arial" w:hAnsi="Arial" w:cs="Arial"/>
          <w:b/>
          <w:sz w:val="24"/>
          <w:szCs w:val="24"/>
        </w:rPr>
        <w:t>do godz. 14</w:t>
      </w:r>
      <w:r w:rsidR="007764DC">
        <w:rPr>
          <w:rFonts w:ascii="Arial" w:hAnsi="Arial" w:cs="Arial"/>
          <w:b/>
          <w:sz w:val="24"/>
          <w:szCs w:val="24"/>
        </w:rPr>
        <w:t>:00</w:t>
      </w:r>
    </w:p>
    <w:p w:rsidR="00342FBF" w:rsidRPr="00801E2E" w:rsidRDefault="00342FBF" w:rsidP="00801E2E">
      <w:pPr>
        <w:rPr>
          <w:rFonts w:ascii="Arial" w:hAnsi="Arial" w:cs="Arial"/>
          <w:b/>
          <w:sz w:val="24"/>
          <w:szCs w:val="24"/>
        </w:rPr>
      </w:pPr>
    </w:p>
    <w:p w:rsidR="00342FBF" w:rsidRPr="00801E2E" w:rsidRDefault="001A4B13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Wszelkie uwagi należy zgłaszać pisemnie:</w:t>
      </w:r>
    </w:p>
    <w:p w:rsidR="00342FBF" w:rsidRPr="00801E2E" w:rsidRDefault="001A4B13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801E2E">
        <w:rPr>
          <w:rFonts w:ascii="Arial" w:hAnsi="Arial" w:cs="Arial"/>
          <w:sz w:val="24"/>
          <w:szCs w:val="24"/>
        </w:rPr>
        <w:t>w Urzędzie Gminy w Starczy, pokój nr 7,</w:t>
      </w:r>
    </w:p>
    <w:p w:rsidR="00342FBF" w:rsidRPr="00801E2E" w:rsidRDefault="00342FBF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pocztą elektroniczną na adres: </w:t>
      </w:r>
      <w:hyperlink r:id="rId6" w:history="1">
        <w:r w:rsidR="001A4B13" w:rsidRPr="00801E2E">
          <w:rPr>
            <w:rStyle w:val="Hipercze"/>
            <w:rFonts w:ascii="Arial" w:hAnsi="Arial" w:cs="Arial"/>
            <w:sz w:val="24"/>
            <w:szCs w:val="24"/>
          </w:rPr>
          <w:t>ug.starcza@wp.pl</w:t>
        </w:r>
      </w:hyperlink>
    </w:p>
    <w:p w:rsidR="001A4B13" w:rsidRPr="00801E2E" w:rsidRDefault="001A4B13" w:rsidP="00801E2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1EAE" w:rsidRPr="00801E2E" w:rsidRDefault="00AD1EAE" w:rsidP="00801E2E">
      <w:pPr>
        <w:jc w:val="both"/>
        <w:rPr>
          <w:rFonts w:ascii="Arial" w:hAnsi="Arial" w:cs="Arial"/>
          <w:sz w:val="24"/>
          <w:szCs w:val="24"/>
        </w:rPr>
      </w:pPr>
    </w:p>
    <w:sectPr w:rsidR="00AD1EAE" w:rsidRPr="00801E2E" w:rsidSect="00834C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1A4B13"/>
    <w:rsid w:val="00212F29"/>
    <w:rsid w:val="002379EC"/>
    <w:rsid w:val="00291E35"/>
    <w:rsid w:val="002F5467"/>
    <w:rsid w:val="00342FBF"/>
    <w:rsid w:val="0049726D"/>
    <w:rsid w:val="004C0509"/>
    <w:rsid w:val="007764DC"/>
    <w:rsid w:val="00801E2E"/>
    <w:rsid w:val="00817D59"/>
    <w:rsid w:val="00834C6C"/>
    <w:rsid w:val="00853BFC"/>
    <w:rsid w:val="008C1698"/>
    <w:rsid w:val="009359E2"/>
    <w:rsid w:val="00AA1265"/>
    <w:rsid w:val="00AD1EAE"/>
    <w:rsid w:val="00B5344E"/>
    <w:rsid w:val="00C3394A"/>
    <w:rsid w:val="00DB2224"/>
    <w:rsid w:val="00E16758"/>
    <w:rsid w:val="00E72030"/>
    <w:rsid w:val="00E8474C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2020-10-09T09:42:00Z</cp:lastPrinted>
  <dcterms:created xsi:type="dcterms:W3CDTF">2020-10-09T07:54:00Z</dcterms:created>
  <dcterms:modified xsi:type="dcterms:W3CDTF">2020-10-13T06:08:00Z</dcterms:modified>
</cp:coreProperties>
</file>