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20 grudnia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planu pracy Rady Gminy Starcza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Statutu Gminy Starcza przyjętego Uchwałą Rady Gminy Starcza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200.XXXI.2018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2018r.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plan pracy Rady Gminy Starcza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Przewodniczącej Rady Gminy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spacing w:before="120" w:after="120" w:line="360" w:lineRule="auto"/>
        <w:ind w:left="60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Starcza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 PRACY RADY GMINY STARCZA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single" w:color="000000"/>
          <w:vertAlign w:val="baseline"/>
        </w:rPr>
        <w:t>I KWARTAŁ 2020r.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Wójta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międzysesyjnym.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Dyrektora Gminnego Zespołu Ośrodków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Woźnikach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funkcjonowania służby zdrowia na terenie gminy Starcza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bezpieczeństwa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Starcza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Kierownika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ośrodka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Prezesa Zarządu Gminnego Związku Ochotniczych Straży Pożarnych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jednostek straży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kulturalna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roku: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Dyrektora Gminnej Biblioteki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Starczy,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Prezesa Gminnego Klubu Sportowego Czarni Starcza.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Przewodniczącej Gminnej Komisji Rozwiązywania Problemów Alkoholowych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Wójta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wspierania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Wójta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Współpracy Gminy Starcza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stałych komisji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stosownych uchwał.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single" w:color="000000"/>
          <w:vertAlign w:val="baseline"/>
        </w:rPr>
        <w:t>II KWARTAŁ 2020r.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Wójta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międzysesyjnym,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zadań społeczno- gospodarczych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wniosków, zarządzeń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podjętych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roku szkolnego 2020/2021.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zasobów pomocy społecznej za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Gminy Starcza.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Debata nad Raportem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Gminy Starcza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oraz 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Wójtowi Gminy wotum zaufania.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sprawozdania  finansowego wraz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Starcza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przedstawienie przez Skarbnika Gminy sprawozdania finansowego wraz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Starcza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oraz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 komunalnego,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przedstawienie opinii RIO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przedłożonym przez Wójta Gminy Starcza sprawozdaniu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 komunalnego,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przedstawienie opinii Komisji Rewizyjnej dotyczącej wykonania budżetu gminy Starcza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oraz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absolutorium Wójtowi Gminy,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przedstawienie opinii RIO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 Komisji Rewizyjnej Rady Gminy Starcza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Wójtowi Gminy absolutorium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przedstawienie opinii 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Gminy na temat wykonania budżetu gminy Starcza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rozpatrzenia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zatwierdzenia sprawozdania finansowego wraz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Starcza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</w:t>
      </w:r>
    </w:p>
    <w:p w:rsidR="00A77B3E">
      <w:pPr>
        <w:keepNext w:val="0"/>
        <w:keepLines w:val="0"/>
        <w:spacing w:before="120" w:after="120" w:line="240" w:lineRule="auto"/>
        <w:ind w:left="227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absolutorium dla Wójta Gminy Starcza.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stosownych uchwał.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single" w:color="000000"/>
          <w:vertAlign w:val="baseline"/>
        </w:rPr>
        <w:t>III KWARTAŁ 2020r.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Wójta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międzysesyjnym.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stanu zaawansowania prac inwestycyjnych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Komisji działających przy Radzie Gminy 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budżetu Gminy Starcza 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oraz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planu finansowego instytucji kultury 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realizacji zadań oświatowych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Starcza. Sprawozdanie dyrektorów placówek oświatowych dotyczących pracy dydaktyczno-wychowawczej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2019/2020.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stosownych uchwał.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single" w:color="000000"/>
          <w:vertAlign w:val="baseline"/>
        </w:rPr>
        <w:t>IV KWARTAŁ 2020r.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Wójta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międzysesyjnym.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 podatkowych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planu pracy Rady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działających przy Radzie Gminy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gminy Starcza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Wieloletniej Prognozy Finansowej Gminy Starcza na lata 2021-2025.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stosownych uchwał.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sesji Rady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 może ulec zmianie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D447AD0E-38E8-4988-B304-A0DD8EA89259.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D447AD0E-38E8-4988-B304-A0DD8EA89259.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planu pracy Rady Gminy Starcza na 2020^rok</dc:subject>
  <dc:creator>Wacława Zych</dc:creator>
  <cp:lastModifiedBy>Wacława Zych</cp:lastModifiedBy>
  <cp:revision>1</cp:revision>
  <dcterms:created xsi:type="dcterms:W3CDTF">2019-12-20T12:30:44Z</dcterms:created>
  <dcterms:modified xsi:type="dcterms:W3CDTF">2019-12-20T12:30:44Z</dcterms:modified>
  <cp:category>Akt prawny</cp:category>
</cp:coreProperties>
</file>