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5C4020">
        <w:rPr>
          <w:rFonts w:ascii="Verdana" w:hAnsi="Verdana"/>
          <w:sz w:val="24"/>
        </w:rPr>
        <w:t xml:space="preserve">                Starcza, dnia 11.10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5C4020">
        <w:rPr>
          <w:rFonts w:ascii="Verdana" w:hAnsi="Verdana"/>
          <w:sz w:val="24"/>
        </w:rPr>
        <w:t>.0012.10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595CA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</w:t>
      </w:r>
    </w:p>
    <w:p w:rsidR="000031B0" w:rsidRDefault="00595CA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Petycji</w:t>
      </w:r>
      <w:bookmarkStart w:id="0" w:name="_GoBack"/>
      <w:bookmarkEnd w:id="0"/>
    </w:p>
    <w:p w:rsidR="00810304" w:rsidRPr="003112C8" w:rsidRDefault="00810304" w:rsidP="000031B0">
      <w:pPr>
        <w:ind w:left="5812"/>
        <w:rPr>
          <w:rFonts w:ascii="Verdana" w:hAnsi="Verdana"/>
          <w:b/>
          <w:sz w:val="24"/>
        </w:rPr>
      </w:pPr>
    </w:p>
    <w:p w:rsidR="00B1111E" w:rsidRDefault="00B1111E" w:rsidP="000031B0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Pr="00595CA5" w:rsidRDefault="00B1111E" w:rsidP="00595CA5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5C4020">
        <w:rPr>
          <w:rFonts w:ascii="Verdana" w:hAnsi="Verdana"/>
          <w:b/>
          <w:bCs/>
          <w:sz w:val="24"/>
        </w:rPr>
        <w:t>14.10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410FFC" w:rsidRDefault="005C4020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przedmiotu petycji</w:t>
      </w:r>
      <w:r w:rsidR="00410FFC">
        <w:rPr>
          <w:rFonts w:ascii="Verdana" w:hAnsi="Verdana"/>
          <w:sz w:val="24"/>
        </w:rPr>
        <w:t xml:space="preserve"> wniesionej przez Stowarzyszenie Zwykłe Organizację Ekologiczna „Ekologiczna Starcza”</w:t>
      </w:r>
      <w:r w:rsidR="00835B28">
        <w:rPr>
          <w:rFonts w:ascii="Verdana" w:hAnsi="Verdana"/>
          <w:sz w:val="24"/>
        </w:rPr>
        <w:t xml:space="preserve"> w sprawie funkcjonowania systemu powiadamiania SMS</w:t>
      </w:r>
      <w:r w:rsidR="00410FFC">
        <w:rPr>
          <w:rFonts w:ascii="Verdana" w:hAnsi="Verdana"/>
          <w:sz w:val="24"/>
        </w:rPr>
        <w:t>.</w:t>
      </w:r>
    </w:p>
    <w:p w:rsidR="00835B28" w:rsidRPr="005C4020" w:rsidRDefault="00835B28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Analiza przedmiotu skargi wniesionej przez Stowarzyszenie Zwykłe Organizację Ekologiczną „Ekologiczna Starcza” na </w:t>
      </w:r>
      <w:r w:rsidR="00595CA5">
        <w:rPr>
          <w:rFonts w:ascii="Verdana" w:hAnsi="Verdana"/>
          <w:sz w:val="24"/>
        </w:rPr>
        <w:t>zaniechanie przez Wójta realizacji uchwał i wniosków formalnych z sesji Rady Gminy.</w:t>
      </w:r>
      <w:r>
        <w:rPr>
          <w:rFonts w:ascii="Verdana" w:hAnsi="Verdana"/>
          <w:sz w:val="24"/>
        </w:rPr>
        <w:t xml:space="preserve"> </w:t>
      </w:r>
    </w:p>
    <w:p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A5045"/>
    <w:rsid w:val="003D7772"/>
    <w:rsid w:val="003F55A3"/>
    <w:rsid w:val="00410FFC"/>
    <w:rsid w:val="00461777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F799B"/>
    <w:rsid w:val="00C26D79"/>
    <w:rsid w:val="00C3259A"/>
    <w:rsid w:val="00C4758A"/>
    <w:rsid w:val="00C83C25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2019-10-11T06:01:00Z</cp:lastPrinted>
  <dcterms:created xsi:type="dcterms:W3CDTF">2019-10-11T06:01:00Z</dcterms:created>
  <dcterms:modified xsi:type="dcterms:W3CDTF">2019-10-11T06:01:00Z</dcterms:modified>
</cp:coreProperties>
</file>