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C04F48">
        <w:rPr>
          <w:rFonts w:ascii="Verdana" w:hAnsi="Verdana"/>
          <w:sz w:val="24"/>
        </w:rPr>
        <w:t xml:space="preserve">             Starcza, dnia 17.05</w:t>
      </w:r>
      <w:r w:rsidR="00005ACE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C04F48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BR.0012.4</w:t>
      </w:r>
      <w:r w:rsidR="00005ACE">
        <w:rPr>
          <w:rFonts w:ascii="Verdana" w:hAnsi="Verdana"/>
          <w:sz w:val="24"/>
        </w:rPr>
        <w:t>.2019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E52690" w:rsidRDefault="00D24DBB" w:rsidP="005F67C4">
      <w:pPr>
        <w:ind w:left="5529" w:hanging="5529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AD0047">
        <w:rPr>
          <w:rFonts w:ascii="Verdana" w:hAnsi="Verdana"/>
          <w:b/>
          <w:sz w:val="24"/>
        </w:rPr>
        <w:t>Komisja Budżetu i Rozwoju Gminy</w:t>
      </w:r>
      <w:r w:rsidR="00E52690">
        <w:rPr>
          <w:rFonts w:ascii="Verdana" w:hAnsi="Verdana"/>
          <w:b/>
          <w:sz w:val="24"/>
        </w:rPr>
        <w:t xml:space="preserve"> </w:t>
      </w:r>
    </w:p>
    <w:p w:rsidR="0098146B" w:rsidRDefault="00E52690" w:rsidP="00E52690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</w:t>
      </w:r>
      <w:r w:rsidR="00AD0047">
        <w:rPr>
          <w:rFonts w:ascii="Verdana" w:hAnsi="Verdana"/>
          <w:b/>
          <w:sz w:val="24"/>
        </w:rPr>
        <w:t xml:space="preserve">                  </w:t>
      </w:r>
      <w:r w:rsidR="005F67C4">
        <w:rPr>
          <w:rFonts w:ascii="Verdana" w:hAnsi="Verdana"/>
          <w:b/>
          <w:sz w:val="24"/>
        </w:rPr>
        <w:t xml:space="preserve">               </w:t>
      </w:r>
    </w:p>
    <w:p w:rsidR="00005ACE" w:rsidRDefault="00005ACE" w:rsidP="00443040">
      <w:pPr>
        <w:rPr>
          <w:rFonts w:ascii="Verdana" w:hAnsi="Verdana"/>
          <w:b/>
          <w:sz w:val="24"/>
        </w:rPr>
      </w:pPr>
      <w:r w:rsidRPr="00005ACE"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98146B">
        <w:rPr>
          <w:rFonts w:ascii="Verdana" w:hAnsi="Verdana"/>
          <w:b/>
          <w:sz w:val="24"/>
        </w:rPr>
        <w:t xml:space="preserve">         </w:t>
      </w:r>
      <w:r>
        <w:rPr>
          <w:rFonts w:ascii="Verdana" w:hAnsi="Verdana"/>
          <w:b/>
          <w:sz w:val="24"/>
        </w:rPr>
        <w:t xml:space="preserve">              </w:t>
      </w:r>
    </w:p>
    <w:p w:rsidR="0009748D" w:rsidRPr="00005ACE" w:rsidRDefault="0016223F" w:rsidP="00005ACE">
      <w:pPr>
        <w:ind w:right="8222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</w:t>
      </w:r>
      <w:r w:rsidR="00443040">
        <w:rPr>
          <w:rFonts w:ascii="Verdana" w:hAnsi="Verdana"/>
          <w:b/>
          <w:sz w:val="24"/>
        </w:rPr>
        <w:t xml:space="preserve">                            </w:t>
      </w:r>
    </w:p>
    <w:p w:rsidR="0009748D" w:rsidRDefault="0009748D" w:rsidP="009A3856">
      <w:pPr>
        <w:jc w:val="both"/>
        <w:rPr>
          <w:rFonts w:ascii="Verdana" w:hAnsi="Verdana"/>
          <w:sz w:val="24"/>
        </w:rPr>
      </w:pPr>
    </w:p>
    <w:p w:rsidR="0009748D" w:rsidRPr="00861251" w:rsidRDefault="0009748D" w:rsidP="00861251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C04F48">
        <w:rPr>
          <w:rFonts w:ascii="Verdana" w:hAnsi="Verdana"/>
          <w:b/>
          <w:bCs/>
          <w:sz w:val="24"/>
        </w:rPr>
        <w:t>21</w:t>
      </w:r>
      <w:r w:rsidRPr="009941E5">
        <w:rPr>
          <w:rFonts w:ascii="Verdana" w:hAnsi="Verdana"/>
          <w:b/>
          <w:bCs/>
          <w:sz w:val="24"/>
        </w:rPr>
        <w:t>.</w:t>
      </w:r>
      <w:r w:rsidR="00C04F48">
        <w:rPr>
          <w:rFonts w:ascii="Verdana" w:hAnsi="Verdana"/>
          <w:b/>
          <w:bCs/>
          <w:sz w:val="24"/>
        </w:rPr>
        <w:t>05</w:t>
      </w:r>
      <w:r w:rsidRPr="009941E5">
        <w:rPr>
          <w:rFonts w:ascii="Verdana" w:hAnsi="Verdana"/>
          <w:b/>
          <w:bCs/>
          <w:sz w:val="24"/>
        </w:rPr>
        <w:t>.201</w:t>
      </w:r>
      <w:r w:rsidR="00005ACE">
        <w:rPr>
          <w:rFonts w:ascii="Verdana" w:hAnsi="Verdana"/>
          <w:b/>
          <w:bCs/>
          <w:sz w:val="24"/>
        </w:rPr>
        <w:t>9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C04F48">
        <w:rPr>
          <w:rFonts w:ascii="Verdana" w:hAnsi="Verdana"/>
          <w:b/>
          <w:bCs/>
          <w:sz w:val="24"/>
        </w:rPr>
        <w:t>14</w:t>
      </w:r>
      <w:r w:rsidR="00C24B87">
        <w:rPr>
          <w:rFonts w:ascii="Verdana" w:hAnsi="Verdana"/>
          <w:b/>
          <w:bCs/>
          <w:sz w:val="24"/>
        </w:rPr>
        <w:t>:0</w:t>
      </w:r>
      <w:r>
        <w:rPr>
          <w:rFonts w:ascii="Verdana" w:hAnsi="Verdana"/>
          <w:b/>
          <w:bCs/>
          <w:sz w:val="24"/>
        </w:rPr>
        <w:t>0</w:t>
      </w:r>
      <w:r w:rsidR="00861251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861251">
        <w:rPr>
          <w:rFonts w:ascii="Verdana" w:hAnsi="Verdana"/>
          <w:sz w:val="24"/>
        </w:rPr>
        <w:t xml:space="preserve">          </w:t>
      </w: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861251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C04F48" w:rsidRDefault="00C04F48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Ocena prac związanych z działalnością trzech jednostek OSP na terenie gminy.</w:t>
      </w:r>
    </w:p>
    <w:p w:rsidR="00C04F48" w:rsidRPr="00C04F48" w:rsidRDefault="00C04F48" w:rsidP="00C04F48">
      <w:pPr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Informacja nt. działalności Gminnej Biblioteki Publicznej w 2019r.</w:t>
      </w:r>
      <w:bookmarkStart w:id="0" w:name="_GoBack"/>
      <w:bookmarkEnd w:id="0"/>
    </w:p>
    <w:p w:rsidR="008C3981" w:rsidRPr="008C3981" w:rsidRDefault="008C3981" w:rsidP="008C398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r w:rsidRPr="008C3981">
        <w:rPr>
          <w:rFonts w:ascii="Verdana" w:hAnsi="Verdana"/>
          <w:sz w:val="24"/>
        </w:rPr>
        <w:t>Sprawy różne.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 xml:space="preserve">z </w:t>
      </w:r>
      <w:r w:rsidR="00EF535A">
        <w:rPr>
          <w:rFonts w:ascii="Verdana" w:hAnsi="Verdana"/>
          <w:sz w:val="24"/>
        </w:rPr>
        <w:t>2019r. poz. 506</w:t>
      </w:r>
      <w:r>
        <w:rPr>
          <w:rFonts w:ascii="Verdana" w:hAnsi="Verdana"/>
          <w:sz w:val="24"/>
        </w:rPr>
        <w:t xml:space="preserve">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443040">
      <w:pPr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Przewodniczący Komisji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Budżetu i Rozwoju Gminy</w:t>
      </w: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Zbigniew </w:t>
      </w:r>
      <w:proofErr w:type="spellStart"/>
      <w:r>
        <w:rPr>
          <w:rFonts w:ascii="Verdana" w:hAnsi="Verdana"/>
          <w:sz w:val="24"/>
        </w:rPr>
        <w:t>Sirek</w:t>
      </w:r>
      <w:proofErr w:type="spellEnd"/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443040" w:rsidRDefault="00443040" w:rsidP="00443040">
      <w:pPr>
        <w:ind w:left="6021"/>
        <w:jc w:val="center"/>
        <w:rPr>
          <w:rFonts w:ascii="Verdana" w:hAnsi="Verdana"/>
          <w:sz w:val="24"/>
        </w:rPr>
      </w:pPr>
    </w:p>
    <w:p w:rsidR="00D95A57" w:rsidRDefault="00D95A57" w:rsidP="00443040"/>
    <w:sectPr w:rsidR="00D95A57" w:rsidSect="004430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9748D"/>
    <w:rsid w:val="0014535E"/>
    <w:rsid w:val="0016223F"/>
    <w:rsid w:val="002A338D"/>
    <w:rsid w:val="0040141A"/>
    <w:rsid w:val="00443040"/>
    <w:rsid w:val="004C13B4"/>
    <w:rsid w:val="00520B12"/>
    <w:rsid w:val="00552843"/>
    <w:rsid w:val="005F67C4"/>
    <w:rsid w:val="006B6DB6"/>
    <w:rsid w:val="007963D5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E2097"/>
    <w:rsid w:val="00BF096C"/>
    <w:rsid w:val="00C04F48"/>
    <w:rsid w:val="00C24B87"/>
    <w:rsid w:val="00C250DA"/>
    <w:rsid w:val="00CE00FE"/>
    <w:rsid w:val="00CF2B2B"/>
    <w:rsid w:val="00D013AB"/>
    <w:rsid w:val="00D2461D"/>
    <w:rsid w:val="00D24DBB"/>
    <w:rsid w:val="00D95A57"/>
    <w:rsid w:val="00DF3747"/>
    <w:rsid w:val="00E1749D"/>
    <w:rsid w:val="00E214FB"/>
    <w:rsid w:val="00E52690"/>
    <w:rsid w:val="00EF535A"/>
    <w:rsid w:val="00F24538"/>
    <w:rsid w:val="00F32966"/>
    <w:rsid w:val="00F438E7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39</cp:revision>
  <cp:lastPrinted>2019-05-17T10:06:00Z</cp:lastPrinted>
  <dcterms:created xsi:type="dcterms:W3CDTF">2017-10-20T06:29:00Z</dcterms:created>
  <dcterms:modified xsi:type="dcterms:W3CDTF">2019-05-17T10:06:00Z</dcterms:modified>
</cp:coreProperties>
</file>