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0C" w:rsidRDefault="00E2740C" w:rsidP="00E2740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U C H W A Ł A  Nr ..............</w:t>
      </w:r>
    </w:p>
    <w:p w:rsidR="00E2740C" w:rsidRDefault="00E2740C" w:rsidP="00E2740C">
      <w:pPr>
        <w:jc w:val="center"/>
        <w:rPr>
          <w:b/>
          <w:bCs/>
          <w:sz w:val="26"/>
        </w:rPr>
      </w:pPr>
    </w:p>
    <w:p w:rsidR="00E2740C" w:rsidRDefault="00E2740C" w:rsidP="00E2740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Rady Gminy Starcza </w:t>
      </w:r>
    </w:p>
    <w:p w:rsidR="00E2740C" w:rsidRDefault="00E2740C" w:rsidP="00E2740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z dnia  .............. 2019 r.</w:t>
      </w:r>
    </w:p>
    <w:p w:rsidR="00E2740C" w:rsidRDefault="00E2740C" w:rsidP="00E2740C">
      <w:pPr>
        <w:jc w:val="center"/>
        <w:rPr>
          <w:b/>
          <w:bCs/>
          <w:sz w:val="26"/>
        </w:rPr>
      </w:pPr>
    </w:p>
    <w:p w:rsidR="00E2740C" w:rsidRDefault="00E2740C" w:rsidP="00E2740C">
      <w:pPr>
        <w:rPr>
          <w:b/>
          <w:bCs/>
        </w:rPr>
      </w:pPr>
      <w:r>
        <w:rPr>
          <w:b/>
          <w:bCs/>
        </w:rPr>
        <w:t xml:space="preserve">w sprawie  obciążenia nieruchomości gruntowej stanowiącej własność Gminy Starcza   </w:t>
      </w:r>
    </w:p>
    <w:p w:rsidR="00E2740C" w:rsidRDefault="00E2740C" w:rsidP="00E2740C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służebnością </w:t>
      </w:r>
      <w:proofErr w:type="spellStart"/>
      <w:r>
        <w:rPr>
          <w:b/>
          <w:bCs/>
        </w:rPr>
        <w:t>przesyłu</w:t>
      </w:r>
      <w:proofErr w:type="spellEnd"/>
      <w:r>
        <w:rPr>
          <w:b/>
          <w:bCs/>
        </w:rPr>
        <w:t xml:space="preserve"> energii elektryczne</w:t>
      </w:r>
      <w:r w:rsidR="001236A4">
        <w:rPr>
          <w:b/>
          <w:bCs/>
        </w:rPr>
        <w:t xml:space="preserve">j na rzecz TAURON Dystrybucja </w:t>
      </w:r>
      <w:r>
        <w:rPr>
          <w:b/>
          <w:bCs/>
        </w:rPr>
        <w:t xml:space="preserve">Spółka Akcyjna  Oddział w Częstochowie </w:t>
      </w:r>
    </w:p>
    <w:p w:rsidR="00E2740C" w:rsidRDefault="00E2740C" w:rsidP="00E2740C"/>
    <w:p w:rsidR="00E2740C" w:rsidRDefault="00E2740C" w:rsidP="00E2740C">
      <w:pPr>
        <w:pStyle w:val="Tekstpodstawowy"/>
        <w:rPr>
          <w:szCs w:val="26"/>
        </w:rPr>
      </w:pPr>
      <w:r>
        <w:rPr>
          <w:sz w:val="24"/>
        </w:rPr>
        <w:tab/>
      </w:r>
      <w:r>
        <w:rPr>
          <w:szCs w:val="26"/>
        </w:rPr>
        <w:t xml:space="preserve">Na podstawie art. 18 ust.2 pkt. 9a z dnia 8 marca 1990 roku o  samorządzie gminnym (Dz. U. z 2019 roku,  poz. 506 ) </w:t>
      </w:r>
    </w:p>
    <w:p w:rsidR="00E2740C" w:rsidRDefault="00E2740C" w:rsidP="00E2740C"/>
    <w:p w:rsidR="00E2740C" w:rsidRDefault="00E2740C" w:rsidP="00E2740C">
      <w:pPr>
        <w:pStyle w:val="Nagwek1"/>
        <w:rPr>
          <w:sz w:val="24"/>
        </w:rPr>
      </w:pPr>
      <w:r>
        <w:rPr>
          <w:sz w:val="24"/>
        </w:rPr>
        <w:t xml:space="preserve">Rada Gminy </w:t>
      </w:r>
    </w:p>
    <w:p w:rsidR="00E2740C" w:rsidRDefault="00E2740C" w:rsidP="00E2740C">
      <w:pPr>
        <w:jc w:val="center"/>
      </w:pPr>
      <w:r>
        <w:rPr>
          <w:b/>
          <w:bCs/>
        </w:rPr>
        <w:t>uchwala, co następuje</w:t>
      </w:r>
      <w:r>
        <w:t>:</w:t>
      </w:r>
    </w:p>
    <w:p w:rsidR="00E2740C" w:rsidRDefault="00E2740C" w:rsidP="00E2740C"/>
    <w:p w:rsidR="00E2740C" w:rsidRDefault="00E2740C" w:rsidP="00E2740C">
      <w:pPr>
        <w:jc w:val="center"/>
      </w:pPr>
      <w:r>
        <w:t>§ 1</w:t>
      </w:r>
    </w:p>
    <w:p w:rsidR="00E2740C" w:rsidRDefault="00E2740C" w:rsidP="00E2740C">
      <w:pPr>
        <w:jc w:val="center"/>
      </w:pPr>
    </w:p>
    <w:p w:rsidR="00E2740C" w:rsidRDefault="00E2740C" w:rsidP="00E2740C">
      <w:pPr>
        <w:jc w:val="both"/>
        <w:rPr>
          <w:bCs/>
        </w:rPr>
      </w:pPr>
      <w:r>
        <w:rPr>
          <w:bCs/>
        </w:rPr>
        <w:t xml:space="preserve">Wyraża się zgodę na obciążenie nieruchomości gruntowej stanowiącej własność Gminy Starcza, położonej w miejscowości Klepaczka obejmująca działkę nr 53/27 </w:t>
      </w:r>
      <w:r>
        <w:t>dla której Sąd Rejonowy w Częstochowie IX Wydział Ksiąg Wieczystych  prowadzi księgę wieczystą</w:t>
      </w:r>
      <w:r>
        <w:rPr>
          <w:bCs/>
        </w:rPr>
        <w:t xml:space="preserve">  CZ1C/00067049/4, służebnością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energii elektrycznej na rzecz TAURON Dystrybucja  Spółka Akcyjna  Oddział w Częstochowie, ul. Armii Krajowej 5 w celu budowy słupowej stacji transformatorowej  i powiązanych z nią linii kablowych SN i </w:t>
      </w:r>
      <w:proofErr w:type="spellStart"/>
      <w:r>
        <w:rPr>
          <w:bCs/>
        </w:rPr>
        <w:t>nN.</w:t>
      </w:r>
      <w:proofErr w:type="spellEnd"/>
      <w:r>
        <w:rPr>
          <w:bCs/>
        </w:rPr>
        <w:t xml:space="preserve"> </w:t>
      </w:r>
    </w:p>
    <w:p w:rsidR="00E2740C" w:rsidRDefault="00E2740C" w:rsidP="00E2740C">
      <w:pPr>
        <w:jc w:val="both"/>
        <w:rPr>
          <w:bCs/>
        </w:rPr>
      </w:pPr>
    </w:p>
    <w:p w:rsidR="00E2740C" w:rsidRDefault="00E2740C" w:rsidP="00E2740C">
      <w:pPr>
        <w:jc w:val="center"/>
      </w:pPr>
      <w:r>
        <w:t>§ 2</w:t>
      </w:r>
    </w:p>
    <w:p w:rsidR="00E2740C" w:rsidRDefault="00E2740C" w:rsidP="00E2740C">
      <w:pPr>
        <w:ind w:left="360"/>
        <w:jc w:val="both"/>
      </w:pPr>
    </w:p>
    <w:p w:rsidR="00E2740C" w:rsidRDefault="00E2740C" w:rsidP="00E2740C">
      <w:r>
        <w:t>Wykonanie uchwały powierza się Wójtowi Gminy.</w:t>
      </w:r>
    </w:p>
    <w:p w:rsidR="00E2740C" w:rsidRDefault="00E2740C" w:rsidP="00E2740C">
      <w:pPr>
        <w:ind w:left="360"/>
        <w:jc w:val="both"/>
      </w:pPr>
    </w:p>
    <w:p w:rsidR="00E2740C" w:rsidRDefault="00E2740C" w:rsidP="00E2740C">
      <w:pPr>
        <w:ind w:left="360"/>
        <w:jc w:val="center"/>
      </w:pPr>
      <w:r>
        <w:t>§ 3</w:t>
      </w:r>
    </w:p>
    <w:p w:rsidR="00E2740C" w:rsidRDefault="00E2740C" w:rsidP="00E2740C">
      <w:pPr>
        <w:ind w:left="360"/>
        <w:jc w:val="center"/>
      </w:pPr>
    </w:p>
    <w:p w:rsidR="00E2740C" w:rsidRDefault="00E2740C" w:rsidP="00E2740C">
      <w:r>
        <w:t>Uchwała wchodzi w życie z dniem podjęcia.</w:t>
      </w:r>
    </w:p>
    <w:p w:rsidR="00E2740C" w:rsidRDefault="00E2740C" w:rsidP="00E2740C">
      <w:pPr>
        <w:ind w:left="360"/>
      </w:pPr>
      <w:r>
        <w:t xml:space="preserve"> </w:t>
      </w: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p w:rsidR="00E2740C" w:rsidRDefault="00E2740C" w:rsidP="00E2740C">
      <w:pPr>
        <w:jc w:val="center"/>
        <w:rPr>
          <w:bCs/>
        </w:rPr>
      </w:pPr>
    </w:p>
    <w:sectPr w:rsidR="00E2740C" w:rsidSect="00D7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0C"/>
    <w:rsid w:val="001236A4"/>
    <w:rsid w:val="007E3F43"/>
    <w:rsid w:val="00B607AD"/>
    <w:rsid w:val="00D71DA3"/>
    <w:rsid w:val="00E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40C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74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40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2740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40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40C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740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40C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74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40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2740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740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40C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740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5</cp:revision>
  <dcterms:created xsi:type="dcterms:W3CDTF">2019-04-25T06:59:00Z</dcterms:created>
  <dcterms:modified xsi:type="dcterms:W3CDTF">2019-04-29T06:18:00Z</dcterms:modified>
</cp:coreProperties>
</file>