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947A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8925EF" w:rsidRDefault="008925EF">
            <w:pPr>
              <w:ind w:left="5669"/>
              <w:jc w:val="left"/>
              <w:rPr>
                <w:sz w:val="28"/>
                <w:szCs w:val="28"/>
                <w:u w:val="single"/>
              </w:rPr>
            </w:pPr>
            <w:r w:rsidRPr="008925EF">
              <w:rPr>
                <w:sz w:val="28"/>
                <w:szCs w:val="28"/>
              </w:rPr>
              <w:t xml:space="preserve">                                              </w:t>
            </w:r>
            <w:bookmarkStart w:id="0" w:name="_GoBack"/>
            <w:r w:rsidRPr="008925EF">
              <w:rPr>
                <w:sz w:val="28"/>
                <w:szCs w:val="28"/>
                <w:u w:val="single"/>
              </w:rPr>
              <w:t>Projekt</w:t>
            </w:r>
          </w:p>
          <w:bookmarkEnd w:id="0"/>
          <w:p w:rsidR="00A77B3E" w:rsidRDefault="003E00F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E00FF"/>
    <w:p w:rsidR="00A77B3E" w:rsidRDefault="001167F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1167FC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1167FC">
      <w:pPr>
        <w:keepNext/>
        <w:spacing w:after="480"/>
        <w:jc w:val="center"/>
      </w:pPr>
      <w:r>
        <w:rPr>
          <w:b/>
        </w:rPr>
        <w:t>w sprawie poboru podatków w drodze inkasa, określenia inkasentów i wysokości wynagrodzenia za inkaso</w:t>
      </w:r>
    </w:p>
    <w:p w:rsidR="00A77B3E" w:rsidRDefault="001167FC">
      <w:pPr>
        <w:keepLines/>
        <w:spacing w:before="120" w:after="120"/>
        <w:ind w:firstLine="227"/>
      </w:pPr>
      <w:r>
        <w:t>Na podstawie art. 18 ust. 2 pkt 15, art. 40 ust. 1, art. 41 ust. 1, art. 42 ustawy z dnia 8 marca 1990r. o samorządzie gminnym (Dz. U. z 2018r., poz. 994 z </w:t>
      </w:r>
      <w:proofErr w:type="spellStart"/>
      <w:r>
        <w:t>późn</w:t>
      </w:r>
      <w:proofErr w:type="spellEnd"/>
      <w:r>
        <w:t>. zm.) oraz art. 6 ust. 12 ustawy z dnia 12 stycznia 1991r. o podatkach i opłatach lokalnych (Dz. U. z 2018r., poz. 1445 z </w:t>
      </w:r>
      <w:proofErr w:type="spellStart"/>
      <w:r>
        <w:t>późn</w:t>
      </w:r>
      <w:proofErr w:type="spellEnd"/>
      <w:r>
        <w:t>. zm.), art. 6b ustawy z dnia 15 listopada 1984r. o podatku rolnym (Dz. U. z 2017r., poz. 1892 z </w:t>
      </w:r>
      <w:proofErr w:type="spellStart"/>
      <w:r>
        <w:t>późn</w:t>
      </w:r>
      <w:proofErr w:type="spellEnd"/>
      <w:r>
        <w:t>. zm.), art. 6 ust. 8 ustawy z dnia 30 października 2002r. o podatku leśnym (Dz. U. z 2017r. poz. 1821 z </w:t>
      </w:r>
      <w:proofErr w:type="spellStart"/>
      <w:r>
        <w:t>późn</w:t>
      </w:r>
      <w:proofErr w:type="spellEnd"/>
      <w:r>
        <w:t>. zm.), art. 28 § 4 ustawy z dnia 29 sierpnia 1997r. ordynacja podatkowa (Dz. U. z 208r., poz. 800 z </w:t>
      </w:r>
      <w:proofErr w:type="spellStart"/>
      <w:r>
        <w:t>późn</w:t>
      </w:r>
      <w:proofErr w:type="spellEnd"/>
      <w:r>
        <w:t>. zm.)</w:t>
      </w:r>
    </w:p>
    <w:p w:rsidR="00A77B3E" w:rsidRDefault="001167FC">
      <w:pPr>
        <w:spacing w:before="120" w:after="120"/>
        <w:jc w:val="center"/>
        <w:rPr>
          <w:b/>
        </w:rPr>
      </w:pPr>
      <w:r>
        <w:rPr>
          <w:b/>
        </w:rPr>
        <w:t>Rada Gminy Starcza</w:t>
      </w:r>
      <w:r>
        <w:rPr>
          <w:b/>
        </w:rPr>
        <w:br/>
        <w:t>uchwala, co następuje</w:t>
      </w:r>
    </w:p>
    <w:p w:rsidR="00A77B3E" w:rsidRDefault="00116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Zarządza się na terenie Gminy Starcza pobór podatku rolnego, leśnego i od nieruchomości od osób fizycznych w drodze inkasa.</w:t>
      </w:r>
    </w:p>
    <w:p w:rsidR="00A77B3E" w:rsidRDefault="00116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Wyznacza się następujących inkasentów do poboru podatków wymienionych w § 1:</w:t>
      </w:r>
    </w:p>
    <w:p w:rsidR="00A77B3E" w:rsidRDefault="001167F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Eliza </w:t>
      </w:r>
      <w:proofErr w:type="spellStart"/>
      <w:r>
        <w:rPr>
          <w:color w:val="000000"/>
          <w:u w:color="000000"/>
        </w:rPr>
        <w:t>Huras</w:t>
      </w:r>
      <w:proofErr w:type="spellEnd"/>
      <w:r>
        <w:rPr>
          <w:color w:val="000000"/>
          <w:u w:color="000000"/>
        </w:rPr>
        <w:t xml:space="preserve"> dla wsi Klepaczka;</w:t>
      </w:r>
    </w:p>
    <w:p w:rsidR="00A77B3E" w:rsidRDefault="001167F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Irena Caban dla wsi Łysiec;</w:t>
      </w:r>
    </w:p>
    <w:p w:rsidR="00A77B3E" w:rsidRDefault="001167F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Krzysztof Musik dla wsi Rudnik Mały;</w:t>
      </w:r>
    </w:p>
    <w:p w:rsidR="00A77B3E" w:rsidRDefault="001167F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Łukasz Nalewajka dla wsi Starcza;</w:t>
      </w:r>
    </w:p>
    <w:p w:rsidR="00A77B3E" w:rsidRDefault="001167F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Dorota Jędrzejewska dla wsi Własna.</w:t>
      </w:r>
    </w:p>
    <w:p w:rsidR="00A77B3E" w:rsidRDefault="00116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Określa się wysokość wynagrodzenia dla inkasentów wymienionych w § 2 w wysokości 10% od kwoty pobranego podatku.</w:t>
      </w:r>
    </w:p>
    <w:p w:rsidR="00A77B3E" w:rsidRDefault="001167F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rozliczenia inkasentów w kasie Urzędu Gminy przedłuża się o trzy dni robocze po ustawowych terminach płatności podatków.</w:t>
      </w:r>
    </w:p>
    <w:p w:rsidR="00A77B3E" w:rsidRDefault="00116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Gminy.</w:t>
      </w:r>
    </w:p>
    <w:p w:rsidR="00A77B3E" w:rsidRDefault="00116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 117.XVIII.2017 Rady Gminy Starcza z dnia 30 marca 2017r. w sprawie poboru podatków w drodze inkasa, określenia inkasentów i wysokości wynagrodzenia za inkaso.</w:t>
      </w:r>
    </w:p>
    <w:p w:rsidR="00A77B3E" w:rsidRDefault="00116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FF" w:rsidRDefault="003E00FF">
      <w:r>
        <w:separator/>
      </w:r>
    </w:p>
  </w:endnote>
  <w:endnote w:type="continuationSeparator" w:id="0">
    <w:p w:rsidR="003E00FF" w:rsidRDefault="003E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947A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47AE" w:rsidRDefault="001167FC">
          <w:pPr>
            <w:jc w:val="left"/>
            <w:rPr>
              <w:sz w:val="18"/>
            </w:rPr>
          </w:pPr>
          <w:r w:rsidRPr="008925EF">
            <w:rPr>
              <w:sz w:val="18"/>
              <w:lang w:val="en-US"/>
            </w:rPr>
            <w:t>Id: 1651B2A4-CAE4-4E40-B029-B3CFD0007613.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947AE" w:rsidRDefault="001167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925E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947AE" w:rsidRDefault="00D947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FF" w:rsidRDefault="003E00FF">
      <w:r>
        <w:separator/>
      </w:r>
    </w:p>
  </w:footnote>
  <w:footnote w:type="continuationSeparator" w:id="0">
    <w:p w:rsidR="003E00FF" w:rsidRDefault="003E0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47AE"/>
    <w:rsid w:val="001167FC"/>
    <w:rsid w:val="003E00FF"/>
    <w:rsid w:val="008925EF"/>
    <w:rsid w:val="00A22478"/>
    <w:rsid w:val="00D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poboru podatków w^drodze inkasa, określenia inkasentów i^wysokości wynagrodzenia za inkaso</dc:subject>
  <dc:creator>Wacława Zych</dc:creator>
  <cp:lastModifiedBy>Wacława Zych</cp:lastModifiedBy>
  <cp:revision>3</cp:revision>
  <dcterms:created xsi:type="dcterms:W3CDTF">2019-03-04T08:08:00Z</dcterms:created>
  <dcterms:modified xsi:type="dcterms:W3CDTF">2019-03-07T07:46:00Z</dcterms:modified>
  <cp:category>Akt prawny</cp:category>
</cp:coreProperties>
</file>