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647"/>
        <w:gridCol w:w="7843"/>
      </w:tblGrid>
      <w:tr w:rsidR="0003743F" w:rsidRPr="00FF2E88" w:rsidTr="00C6245C">
        <w:trPr>
          <w:tblHeader/>
        </w:trPr>
        <w:tc>
          <w:tcPr>
            <w:tcW w:w="10490" w:type="dxa"/>
            <w:gridSpan w:val="2"/>
            <w:shd w:val="clear" w:color="auto" w:fill="D9D9D9"/>
          </w:tcPr>
          <w:p w:rsidR="0003743F" w:rsidRPr="00FF2E88" w:rsidRDefault="0003743F">
            <w:pPr>
              <w:pStyle w:val="Tekstpodstawowy"/>
              <w:rPr>
                <w:rFonts w:ascii="Times New Roman" w:eastAsiaTheme="minorEastAsia" w:hAnsi="Times New Roman" w:cs="Times New Roman"/>
              </w:rPr>
            </w:pPr>
            <w:r w:rsidRPr="00FF2E88">
              <w:rPr>
                <w:rFonts w:ascii="Times New Roman" w:eastAsiaTheme="minorEastAsia" w:hAnsi="Times New Roman" w:cs="Times New Roman"/>
              </w:rPr>
              <w:t xml:space="preserve">Klauzula informacyjna dot. przetwarzania danych osobowych </w:t>
            </w:r>
            <w:r w:rsidRPr="00FF2E88">
              <w:rPr>
                <w:rFonts w:ascii="Times New Roman" w:eastAsiaTheme="minorEastAsia" w:hAnsi="Times New Roman" w:cs="Times New Roman"/>
              </w:rPr>
              <w:br/>
              <w:t>na podstawie obowiązku prawnego ciążącego na administratorze (przetwarzanie w związku z ustawą z dnia 6 sierpnia 2010 r. o dowodach osobistych)</w:t>
            </w:r>
          </w:p>
          <w:p w:rsidR="0003743F" w:rsidRPr="00FF2E88" w:rsidRDefault="000374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03743F" w:rsidRPr="00FF2E88" w:rsidRDefault="0003743F" w:rsidP="00FF2E88">
            <w:pPr>
              <w:pStyle w:val="NormalnyWeb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03743F" w:rsidRPr="00FF2E88" w:rsidTr="00C6245C">
        <w:tc>
          <w:tcPr>
            <w:tcW w:w="2647" w:type="dxa"/>
            <w:shd w:val="clear" w:color="auto" w:fill="D9D9D9"/>
          </w:tcPr>
          <w:p w:rsidR="0003743F" w:rsidRPr="00FF2E88" w:rsidRDefault="0003743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FF2E88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TOŻSAMOŚĆ ADMINISTRATORA</w:t>
            </w:r>
          </w:p>
        </w:tc>
        <w:tc>
          <w:tcPr>
            <w:tcW w:w="7843" w:type="dxa"/>
          </w:tcPr>
          <w:p w:rsidR="0003743F" w:rsidRPr="00FF2E88" w:rsidRDefault="0003743F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F2E88">
              <w:rPr>
                <w:rFonts w:ascii="Times New Roman" w:eastAsiaTheme="minorEastAsia" w:hAnsi="Times New Roman" w:cs="Times New Roman"/>
                <w:sz w:val="18"/>
                <w:szCs w:val="18"/>
              </w:rPr>
              <w:t>Administratorami są:</w:t>
            </w:r>
          </w:p>
          <w:p w:rsidR="0003743F" w:rsidRPr="00FF2E88" w:rsidRDefault="0003743F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F2E88">
              <w:rPr>
                <w:rFonts w:ascii="Times New Roman" w:eastAsiaTheme="minorEastAsia" w:hAnsi="Times New Roman" w:cs="Times New Roman"/>
                <w:sz w:val="18"/>
                <w:szCs w:val="18"/>
              </w:rPr>
              <w:t>1.</w:t>
            </w:r>
            <w:r w:rsidRPr="00FF2E88">
              <w:rPr>
                <w:rFonts w:ascii="Times New Roman" w:eastAsiaTheme="minorEastAsia" w:hAnsi="Times New Roman" w:cs="Times New Roman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:rsidR="0003743F" w:rsidRPr="00FF2E88" w:rsidRDefault="0003743F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F2E88">
              <w:rPr>
                <w:rFonts w:ascii="Times New Roman" w:eastAsiaTheme="minorEastAsia" w:hAnsi="Times New Roman" w:cs="Times New Roman"/>
                <w:sz w:val="18"/>
                <w:szCs w:val="18"/>
              </w:rPr>
              <w:t>2.</w:t>
            </w:r>
            <w:r w:rsidRPr="00FF2E88">
              <w:rPr>
                <w:rFonts w:ascii="Times New Roman" w:eastAsiaTheme="minorEastAsia" w:hAnsi="Times New Roman" w:cs="Times New Roman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 oraz personalizację dowodów osobistych.</w:t>
            </w:r>
          </w:p>
          <w:p w:rsidR="0003743F" w:rsidRPr="00FF2E88" w:rsidRDefault="0003743F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03743F" w:rsidRPr="00FF2E88" w:rsidRDefault="0003743F" w:rsidP="00FF2E88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F2E88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W zakresie danych przetwarzanych w dokumentacji papierowej i innych zbiorach danych prowadzonych przez organ ewidencji ludności administratorem jest  </w:t>
            </w:r>
            <w:r w:rsidR="00FF2E88" w:rsidRPr="00FF2E88">
              <w:rPr>
                <w:rFonts w:ascii="Times New Roman" w:eastAsiaTheme="minorEastAsia" w:hAnsi="Times New Roman" w:cs="Times New Roman"/>
                <w:sz w:val="18"/>
                <w:szCs w:val="18"/>
              </w:rPr>
              <w:t>Wójt Gminy Starcza.</w:t>
            </w:r>
          </w:p>
        </w:tc>
        <w:bookmarkStart w:id="0" w:name="_GoBack"/>
        <w:bookmarkEnd w:id="0"/>
      </w:tr>
      <w:tr w:rsidR="0003743F" w:rsidRPr="00FF2E88" w:rsidTr="00C6245C">
        <w:tc>
          <w:tcPr>
            <w:tcW w:w="2647" w:type="dxa"/>
            <w:shd w:val="clear" w:color="auto" w:fill="D9D9D9"/>
          </w:tcPr>
          <w:p w:rsidR="0003743F" w:rsidRPr="00FF2E88" w:rsidRDefault="0003743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FF2E88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DANE KONTAKTOWE ADMINISTRATORA</w:t>
            </w:r>
          </w:p>
        </w:tc>
        <w:tc>
          <w:tcPr>
            <w:tcW w:w="7843" w:type="dxa"/>
          </w:tcPr>
          <w:p w:rsidR="0003743F" w:rsidRPr="00FF2E88" w:rsidRDefault="0003743F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F2E88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Z administratorem – Ministrem Cyfryzacji można się skontaktować poprzez adres email iod@mc.gov.pl, formularz kontaktowy pod adresem </w:t>
            </w:r>
            <w:hyperlink r:id="rId8" w:history="1">
              <w:r w:rsidRPr="00FF2E88">
                <w:rPr>
                  <w:rFonts w:ascii="Times New Roman" w:eastAsiaTheme="minorEastAsia" w:hAnsi="Times New Roman" w:cs="Times New Roman"/>
                  <w:color w:val="0563C1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FF2E88">
              <w:rPr>
                <w:rFonts w:ascii="Times New Roman" w:eastAsiaTheme="minorEastAsia" w:hAnsi="Times New Roman" w:cs="Times New Roman"/>
                <w:sz w:val="18"/>
                <w:szCs w:val="18"/>
              </w:rPr>
              <w:t>, lub pisemnie na adres siedziby administratora.</w:t>
            </w:r>
          </w:p>
          <w:p w:rsidR="0003743F" w:rsidRPr="00FF2E88" w:rsidRDefault="0003743F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F2E88">
              <w:rPr>
                <w:rFonts w:ascii="Times New Roman" w:eastAsiaTheme="minorEastAsia" w:hAnsi="Times New Roman" w:cs="Times New Roman"/>
                <w:sz w:val="18"/>
                <w:szCs w:val="18"/>
              </w:rPr>
              <w:t>Z administratorem – Ministrem Spraw Wewnętrznych i Administracji można się skontaktować pisemnie na adres siedziby administratora.</w:t>
            </w:r>
          </w:p>
          <w:p w:rsidR="0003743F" w:rsidRPr="00FF2E88" w:rsidRDefault="0003743F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03743F" w:rsidRPr="00FF2E88" w:rsidRDefault="00FF2E88">
            <w:pPr>
              <w:pStyle w:val="Akapitzlist"/>
              <w:spacing w:after="0" w:line="276" w:lineRule="auto"/>
              <w:ind w:left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F2E88">
              <w:rPr>
                <w:rFonts w:ascii="Times New Roman" w:hAnsi="Times New Roman" w:cs="Times New Roman"/>
                <w:sz w:val="18"/>
                <w:szCs w:val="18"/>
              </w:rPr>
              <w:t xml:space="preserve">Z administratorem – Wójtem Gminy Starcza można się skontaktować: osobiście  </w:t>
            </w:r>
            <w:r w:rsidRPr="00FF2E88">
              <w:rPr>
                <w:rFonts w:ascii="Times New Roman" w:hAnsi="Times New Roman" w:cs="Times New Roman"/>
                <w:sz w:val="18"/>
                <w:szCs w:val="18"/>
              </w:rPr>
              <w:br/>
              <w:t>w  Urzędzie Gminy w Starczy, telefonicznie 34 3140-334  lub pisemnie na adres siedziby administratora.</w:t>
            </w:r>
          </w:p>
        </w:tc>
      </w:tr>
      <w:tr w:rsidR="0003743F" w:rsidRPr="00FF2E88" w:rsidTr="00C6245C">
        <w:tc>
          <w:tcPr>
            <w:tcW w:w="2647" w:type="dxa"/>
            <w:shd w:val="clear" w:color="auto" w:fill="D9D9D9"/>
          </w:tcPr>
          <w:p w:rsidR="0003743F" w:rsidRPr="00FF2E88" w:rsidRDefault="0003743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FF2E88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DANE KONTAKTOWE INSPEKTORA OCHRONY DANYCH</w:t>
            </w:r>
          </w:p>
        </w:tc>
        <w:tc>
          <w:tcPr>
            <w:tcW w:w="7843" w:type="dxa"/>
          </w:tcPr>
          <w:p w:rsidR="0003743F" w:rsidRPr="00FF2E88" w:rsidRDefault="0003743F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F2E88">
              <w:rPr>
                <w:rFonts w:ascii="Times New Roman" w:eastAsiaTheme="minorEastAsia" w:hAnsi="Times New Roman" w:cs="Times New Roman"/>
                <w:sz w:val="18"/>
                <w:szCs w:val="18"/>
              </w:rPr>
              <w:t>Administrator – Minister Cyfryzacji wyznaczył inspektora ochrony danych, z którym może się Pani / Pan skontaktować poprzez email iod@mc.gov.pl,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03743F" w:rsidRPr="00FF2E88" w:rsidRDefault="0003743F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03743F" w:rsidRPr="00FF2E88" w:rsidRDefault="0003743F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F2E88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9" w:history="1">
              <w:r w:rsidRPr="00FF2E88">
                <w:rPr>
                  <w:rStyle w:val="Hipercze"/>
                  <w:rFonts w:eastAsiaTheme="minorEastAsia"/>
                  <w:sz w:val="18"/>
                  <w:szCs w:val="18"/>
                </w:rPr>
                <w:t>iod@mswia.gov.pl</w:t>
              </w:r>
            </w:hyperlink>
            <w:r w:rsidRPr="00FF2E88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lub pisemnie na adres siedziby administratora. </w:t>
            </w:r>
          </w:p>
          <w:p w:rsidR="0003743F" w:rsidRPr="00FF2E88" w:rsidRDefault="0003743F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FF2E88" w:rsidRPr="00FF2E88" w:rsidRDefault="00FF2E88" w:rsidP="00FF2E8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2E88">
              <w:rPr>
                <w:rFonts w:ascii="Times New Roman" w:hAnsi="Times New Roman" w:cs="Times New Roman"/>
                <w:sz w:val="18"/>
                <w:szCs w:val="18"/>
              </w:rPr>
              <w:t xml:space="preserve">Administrator – Wójt Gminy Starcza wyznaczył inspektora ochrony danych – Pawła IWIŃSKIEGO, z którym może się Pani / Pan skontaktować poprzez </w:t>
            </w:r>
            <w:r w:rsidRPr="00FF2E8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e-mail </w:t>
            </w:r>
            <w:hyperlink r:id="rId10" w:history="1">
              <w:r w:rsidRPr="00FF2E88">
                <w:rPr>
                  <w:rStyle w:val="Hipercze"/>
                  <w:sz w:val="18"/>
                  <w:szCs w:val="18"/>
                </w:rPr>
                <w:t>iod.starcza@wp.pl</w:t>
              </w:r>
            </w:hyperlink>
            <w:r w:rsidRPr="00FF2E88">
              <w:rPr>
                <w:rFonts w:ascii="Times New Roman" w:hAnsi="Times New Roman" w:cs="Times New Roman"/>
                <w:sz w:val="18"/>
                <w:szCs w:val="18"/>
              </w:rPr>
              <w:t xml:space="preserve"> lub telefonicznie (34) 3140-334.</w:t>
            </w:r>
          </w:p>
          <w:p w:rsidR="0003743F" w:rsidRPr="00FF2E88" w:rsidRDefault="00FF2E88" w:rsidP="00FF2E88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F2E88">
              <w:rPr>
                <w:rFonts w:ascii="Times New Roman" w:hAnsi="Times New Roman" w:cs="Times New Roman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03743F" w:rsidRPr="00FF2E88" w:rsidTr="00C6245C">
        <w:tc>
          <w:tcPr>
            <w:tcW w:w="2647" w:type="dxa"/>
            <w:shd w:val="clear" w:color="auto" w:fill="D9D9D9"/>
          </w:tcPr>
          <w:p w:rsidR="0003743F" w:rsidRPr="00FF2E88" w:rsidRDefault="0003743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FF2E88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7843" w:type="dxa"/>
          </w:tcPr>
          <w:p w:rsidR="0003743F" w:rsidRPr="00FF2E88" w:rsidRDefault="0003743F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F2E88">
              <w:rPr>
                <w:rFonts w:ascii="Times New Roman" w:eastAsiaTheme="minorEastAsia" w:hAnsi="Times New Roman" w:cs="Times New Roman"/>
                <w:sz w:val="18"/>
                <w:szCs w:val="18"/>
              </w:rPr>
              <w:t>Pani / Pana dane będą przetwarzane w celu:</w:t>
            </w:r>
          </w:p>
          <w:p w:rsidR="0003743F" w:rsidRPr="00FF2E88" w:rsidRDefault="0003743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F2E88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wydania Pani/Panu dowodu osobistego. </w:t>
            </w:r>
          </w:p>
          <w:p w:rsidR="0003743F" w:rsidRPr="00FF2E88" w:rsidRDefault="0003743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F2E88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unieważnienia Pani/Pana dowodu osobistego z powodu: </w:t>
            </w:r>
          </w:p>
          <w:p w:rsidR="0003743F" w:rsidRPr="00FF2E88" w:rsidRDefault="0003743F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F2E88">
              <w:rPr>
                <w:rFonts w:ascii="Times New Roman" w:eastAsiaTheme="minorEastAsia" w:hAnsi="Times New Roman" w:cs="Times New Roman"/>
                <w:sz w:val="18"/>
                <w:szCs w:val="18"/>
              </w:rPr>
              <w:t>zgłoszenia utraty lub uszkodzenia dowodu,</w:t>
            </w:r>
          </w:p>
          <w:p w:rsidR="0003743F" w:rsidRPr="00FF2E88" w:rsidRDefault="0003743F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F2E88">
              <w:rPr>
                <w:rFonts w:ascii="Times New Roman" w:eastAsiaTheme="minorEastAsia" w:hAnsi="Times New Roman" w:cs="Times New Roman"/>
                <w:sz w:val="18"/>
                <w:szCs w:val="18"/>
              </w:rPr>
              <w:t>zmiany danych zawartych w dowodzie,</w:t>
            </w:r>
          </w:p>
          <w:p w:rsidR="0003743F" w:rsidRPr="00FF2E88" w:rsidRDefault="0003743F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F2E88">
              <w:rPr>
                <w:rFonts w:ascii="Times New Roman" w:eastAsiaTheme="minorEastAsia" w:hAnsi="Times New Roman" w:cs="Times New Roman"/>
                <w:sz w:val="18"/>
                <w:szCs w:val="18"/>
              </w:rPr>
              <w:t>upływu terminu ważności dowodu,</w:t>
            </w:r>
          </w:p>
          <w:p w:rsidR="0003743F" w:rsidRPr="00FF2E88" w:rsidRDefault="0003743F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F2E88">
              <w:rPr>
                <w:rFonts w:ascii="Times New Roman" w:eastAsiaTheme="minorEastAsia" w:hAnsi="Times New Roman" w:cs="Times New Roman"/>
                <w:sz w:val="18"/>
                <w:szCs w:val="18"/>
              </w:rPr>
              <w:t>utraty obywatelstwa polskiego lub zgonu.</w:t>
            </w:r>
          </w:p>
          <w:p w:rsidR="0003743F" w:rsidRPr="00FF2E88" w:rsidRDefault="0003743F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F2E88">
              <w:rPr>
                <w:rFonts w:ascii="Times New Roman" w:eastAsiaTheme="minorEastAsia" w:hAnsi="Times New Roman" w:cs="Times New Roman"/>
                <w:sz w:val="18"/>
                <w:szCs w:val="18"/>
              </w:rPr>
              <w:t>uzyskania przez Panią/Pana zaświadczenia o danych własnych zgromadzonych w Rejestrze Dowodów Osobistych</w:t>
            </w:r>
          </w:p>
          <w:p w:rsidR="0003743F" w:rsidRPr="00FF2E88" w:rsidRDefault="0003743F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03743F" w:rsidRPr="00FF2E88" w:rsidRDefault="0003743F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F2E88">
              <w:rPr>
                <w:rFonts w:ascii="Times New Roman" w:eastAsiaTheme="minorEastAsia" w:hAnsi="Times New Roman" w:cs="Times New Roman"/>
                <w:sz w:val="18"/>
                <w:szCs w:val="18"/>
              </w:rPr>
              <w:t>Pani/Pana dane będą przetwarzane na podstawie przepisów ustawy o dowodach osobistych.</w:t>
            </w:r>
          </w:p>
        </w:tc>
      </w:tr>
      <w:tr w:rsidR="0003743F" w:rsidRPr="00FF2E88" w:rsidTr="00C6245C">
        <w:tc>
          <w:tcPr>
            <w:tcW w:w="2647" w:type="dxa"/>
            <w:shd w:val="clear" w:color="auto" w:fill="D9D9D9"/>
          </w:tcPr>
          <w:p w:rsidR="0003743F" w:rsidRPr="00FF2E88" w:rsidRDefault="0003743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FF2E88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ODBIORCY DANYCH</w:t>
            </w:r>
          </w:p>
          <w:p w:rsidR="0003743F" w:rsidRPr="00FF2E88" w:rsidRDefault="0003743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43" w:type="dxa"/>
          </w:tcPr>
          <w:p w:rsidR="0003743F" w:rsidRPr="00FF2E88" w:rsidRDefault="0003743F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F2E88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W celu sporządzenia dowodu osobistego Pani/Pana dane osobowe będą przekazywane do Centrum Personalizacji Dokumentów MSWiA. Ponadto dane mogą być udostępniane zgodnie z przepisami ustawy o dowodach osobistych służbom, organom administracji publicznej, prokuraturze oraz innym podmiotom, jeżeli wykażą w tym interes prawny w otrzymaniu danych. </w:t>
            </w:r>
          </w:p>
        </w:tc>
      </w:tr>
      <w:tr w:rsidR="0003743F" w:rsidRPr="00FF2E88" w:rsidTr="00C6245C">
        <w:tc>
          <w:tcPr>
            <w:tcW w:w="2647" w:type="dxa"/>
            <w:shd w:val="clear" w:color="auto" w:fill="D9D9D9"/>
          </w:tcPr>
          <w:p w:rsidR="0003743F" w:rsidRPr="00FF2E88" w:rsidRDefault="0003743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FF2E88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lastRenderedPageBreak/>
              <w:t>PRZEKAZANIE DANYCH OSOBOWYCH DO PAŃSTWA TRZECIEGO LUB ORGANIZACJI MIĘDZYNARODOWEJ</w:t>
            </w:r>
          </w:p>
        </w:tc>
        <w:tc>
          <w:tcPr>
            <w:tcW w:w="7843" w:type="dxa"/>
          </w:tcPr>
          <w:p w:rsidR="0003743F" w:rsidRPr="00FF2E88" w:rsidRDefault="0003743F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F2E88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Pani/Pana dane dotyczące utraconego dowodu osobistego (skradzionego lub zagubionego) będą przekazywane do Systemu Informacyjnego </w:t>
            </w:r>
            <w:proofErr w:type="spellStart"/>
            <w:r w:rsidRPr="00FF2E88">
              <w:rPr>
                <w:rFonts w:ascii="Times New Roman" w:eastAsiaTheme="minorEastAsia" w:hAnsi="Times New Roman" w:cs="Times New Roman"/>
                <w:sz w:val="18"/>
                <w:szCs w:val="18"/>
              </w:rPr>
              <w:t>Schengen</w:t>
            </w:r>
            <w:proofErr w:type="spellEnd"/>
            <w:r w:rsidRPr="00FF2E88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II na podstawie ustawy o udziale Rzeczypospolitej Polskiej w Systemie Informacyjnym </w:t>
            </w:r>
            <w:proofErr w:type="spellStart"/>
            <w:r w:rsidRPr="00FF2E88">
              <w:rPr>
                <w:rFonts w:ascii="Times New Roman" w:eastAsiaTheme="minorEastAsia" w:hAnsi="Times New Roman" w:cs="Times New Roman"/>
                <w:sz w:val="18"/>
                <w:szCs w:val="18"/>
              </w:rPr>
              <w:t>Schengen</w:t>
            </w:r>
            <w:proofErr w:type="spellEnd"/>
            <w:r w:rsidRPr="00FF2E88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oraz Wizowym Systemie Informacyjnym. Dane będą przekazywane za pośrednictwem Krajowego Systemu Informatycznego prowadzonego przez Komendanta Głównego Policji.</w:t>
            </w:r>
          </w:p>
        </w:tc>
      </w:tr>
      <w:tr w:rsidR="0003743F" w:rsidRPr="00FF2E88" w:rsidTr="00C6245C">
        <w:trPr>
          <w:trHeight w:val="525"/>
        </w:trPr>
        <w:tc>
          <w:tcPr>
            <w:tcW w:w="2647" w:type="dxa"/>
            <w:shd w:val="clear" w:color="auto" w:fill="D9D9D9"/>
          </w:tcPr>
          <w:p w:rsidR="0003743F" w:rsidRPr="00FF2E88" w:rsidRDefault="0003743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FF2E88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OKRES PRZECHOWYWANIA DANYCH</w:t>
            </w:r>
          </w:p>
        </w:tc>
        <w:tc>
          <w:tcPr>
            <w:tcW w:w="7843" w:type="dxa"/>
          </w:tcPr>
          <w:p w:rsidR="0003743F" w:rsidRPr="00FF2E88" w:rsidRDefault="0003743F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F2E88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Dane w Rejestrze Dowodów Osobistych będą przetwarzane bezterminowo. </w:t>
            </w:r>
          </w:p>
          <w:p w:rsidR="0003743F" w:rsidRPr="00FF2E88" w:rsidRDefault="0003743F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03743F" w:rsidRPr="00FF2E88" w:rsidRDefault="0003743F">
            <w:pPr>
              <w:pStyle w:val="NormalnyWeb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F2E88">
              <w:rPr>
                <w:rFonts w:ascii="Times New Roman" w:eastAsiaTheme="minorEastAsia" w:hAnsi="Times New Roman" w:cs="Times New Roman"/>
                <w:sz w:val="18"/>
                <w:szCs w:val="18"/>
              </w:rPr>
              <w:t>Dokumentacja przechowywana będzie przez okresy zgodne z kategoriami archiwalnymi, o których mowa w Rozporządzeniu Prezesa Rady Ministrów z dnia 18 stycznia 2011 r. w sprawie instrukcji kancelaryjnej, jednolitych rzeczowych wykazów akt oraz instrukcji w sprawie organizacji i zakresu działania archiwów zakładowych (Dz.U. z 2011 r. Nr 14, poz. 67)</w:t>
            </w:r>
          </w:p>
        </w:tc>
      </w:tr>
      <w:tr w:rsidR="0003743F" w:rsidRPr="00FF2E88" w:rsidTr="00C6245C">
        <w:tc>
          <w:tcPr>
            <w:tcW w:w="2647" w:type="dxa"/>
            <w:shd w:val="clear" w:color="auto" w:fill="D9D9D9"/>
          </w:tcPr>
          <w:p w:rsidR="0003743F" w:rsidRPr="00FF2E88" w:rsidRDefault="0003743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FF2E88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PRAWA PODMIOTÓW DANYCH</w:t>
            </w:r>
          </w:p>
        </w:tc>
        <w:tc>
          <w:tcPr>
            <w:tcW w:w="7843" w:type="dxa"/>
          </w:tcPr>
          <w:p w:rsidR="0003743F" w:rsidRPr="00FF2E88" w:rsidRDefault="0003743F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F2E88">
              <w:rPr>
                <w:rFonts w:ascii="Times New Roman" w:eastAsiaTheme="minorEastAsia" w:hAnsi="Times New Roman" w:cs="Times New Roman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03743F" w:rsidRPr="00FF2E88" w:rsidTr="00C6245C">
        <w:tc>
          <w:tcPr>
            <w:tcW w:w="2647" w:type="dxa"/>
            <w:shd w:val="clear" w:color="auto" w:fill="D9D9D9"/>
          </w:tcPr>
          <w:p w:rsidR="0003743F" w:rsidRPr="00FF2E88" w:rsidRDefault="0003743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FF2E88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843" w:type="dxa"/>
          </w:tcPr>
          <w:p w:rsidR="0003743F" w:rsidRPr="00FF2E88" w:rsidRDefault="0003743F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F2E88">
              <w:rPr>
                <w:rFonts w:ascii="Times New Roman" w:eastAsiaTheme="minorEastAsia" w:hAnsi="Times New Roman" w:cs="Times New Roman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03743F" w:rsidRPr="00FF2E88" w:rsidTr="00C6245C">
        <w:tc>
          <w:tcPr>
            <w:tcW w:w="2647" w:type="dxa"/>
            <w:shd w:val="clear" w:color="auto" w:fill="D9D9D9"/>
          </w:tcPr>
          <w:p w:rsidR="0003743F" w:rsidRPr="00FF2E88" w:rsidRDefault="0003743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FF2E88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ŹRÓDŁO POCHODZENIA DANYCH OSOBOWYCH</w:t>
            </w:r>
          </w:p>
        </w:tc>
        <w:tc>
          <w:tcPr>
            <w:tcW w:w="7843" w:type="dxa"/>
          </w:tcPr>
          <w:p w:rsidR="0003743F" w:rsidRPr="00FF2E88" w:rsidRDefault="0003743F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F2E88">
              <w:rPr>
                <w:rFonts w:ascii="Times New Roman" w:eastAsiaTheme="minorEastAsia" w:hAnsi="Times New Roman" w:cs="Times New Roman"/>
                <w:sz w:val="18"/>
                <w:szCs w:val="18"/>
              </w:rPr>
              <w:t>Pani/Pana dane do Rejestru Dowodów Osobistych wprowadzane są przez następujące organy:</w:t>
            </w:r>
          </w:p>
          <w:p w:rsidR="0003743F" w:rsidRPr="00FF2E88" w:rsidRDefault="0003743F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F2E88">
              <w:rPr>
                <w:rFonts w:ascii="Times New Roman" w:eastAsiaTheme="minorEastAsia" w:hAnsi="Times New Roman" w:cs="Times New Roman"/>
                <w:sz w:val="18"/>
                <w:szCs w:val="18"/>
              </w:rPr>
              <w:t>organ gminy, który wydaje lub unieważnia dowód osobisty,</w:t>
            </w:r>
          </w:p>
          <w:p w:rsidR="0003743F" w:rsidRPr="00FF2E88" w:rsidRDefault="0003743F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F2E88">
              <w:rPr>
                <w:rFonts w:ascii="Times New Roman" w:eastAsiaTheme="minorEastAsia" w:hAnsi="Times New Roman" w:cs="Times New Roman"/>
                <w:sz w:val="18"/>
                <w:szCs w:val="18"/>
              </w:rPr>
              <w:t>ministra właściwego do spraw wewnętrznych, który personalizuje dowód osobisty</w:t>
            </w:r>
          </w:p>
        </w:tc>
      </w:tr>
      <w:tr w:rsidR="0003743F" w:rsidRPr="00FF2E88" w:rsidTr="00C6245C">
        <w:trPr>
          <w:trHeight w:val="20"/>
        </w:trPr>
        <w:tc>
          <w:tcPr>
            <w:tcW w:w="2647" w:type="dxa"/>
            <w:shd w:val="clear" w:color="auto" w:fill="D9D9D9"/>
          </w:tcPr>
          <w:p w:rsidR="0003743F" w:rsidRPr="00FF2E88" w:rsidRDefault="0003743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FF2E88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7843" w:type="dxa"/>
          </w:tcPr>
          <w:p w:rsidR="0003743F" w:rsidRPr="00FF2E88" w:rsidRDefault="0003743F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F2E88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Obowiązek podania danych osobowych wynika z ustawy o dowodach osobistych. </w:t>
            </w:r>
          </w:p>
          <w:p w:rsidR="0003743F" w:rsidRPr="00FF2E88" w:rsidRDefault="0003743F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</w:tbl>
    <w:p w:rsidR="0003743F" w:rsidRPr="00FF2E88" w:rsidRDefault="0003743F">
      <w:pPr>
        <w:rPr>
          <w:rFonts w:ascii="Times New Roman" w:hAnsi="Times New Roman" w:cs="Times New Roman"/>
          <w:sz w:val="18"/>
          <w:szCs w:val="18"/>
        </w:rPr>
      </w:pPr>
    </w:p>
    <w:sectPr w:rsidR="0003743F" w:rsidRPr="00FF2E88" w:rsidSect="00037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FB3" w:rsidRDefault="00AC0F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C0FB3" w:rsidRDefault="00AC0F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FB3" w:rsidRDefault="00AC0F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C0FB3" w:rsidRDefault="00AC0F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3F"/>
    <w:rsid w:val="0003743F"/>
    <w:rsid w:val="006929FC"/>
    <w:rsid w:val="00943819"/>
    <w:rsid w:val="00AC0FB3"/>
    <w:rsid w:val="00C6245C"/>
    <w:rsid w:val="00F81B09"/>
    <w:rsid w:val="00FF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B0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81B09"/>
    <w:pPr>
      <w:ind w:left="720"/>
    </w:pPr>
  </w:style>
  <w:style w:type="character" w:styleId="Hipercze">
    <w:name w:val="Hyperlink"/>
    <w:basedOn w:val="Domylnaczcionkaakapitu"/>
    <w:uiPriority w:val="99"/>
    <w:rsid w:val="00F81B09"/>
    <w:rPr>
      <w:rFonts w:ascii="Times New Roman" w:hAnsi="Times New Roman" w:cs="Times New Roman"/>
      <w:color w:val="0563C1"/>
      <w:u w:val="single"/>
    </w:rPr>
  </w:style>
  <w:style w:type="character" w:styleId="UyteHipercze">
    <w:name w:val="FollowedHyperlink"/>
    <w:basedOn w:val="Domylnaczcionkaakapitu"/>
    <w:uiPriority w:val="99"/>
    <w:rsid w:val="00F81B09"/>
    <w:rPr>
      <w:rFonts w:ascii="Times New Roman" w:hAnsi="Times New Roman" w:cs="Times New Roman"/>
      <w:color w:val="auto"/>
      <w:u w:val="single"/>
    </w:rPr>
  </w:style>
  <w:style w:type="character" w:styleId="Odwoaniedokomentarza">
    <w:name w:val="annotation reference"/>
    <w:basedOn w:val="Domylnaczcionkaakapitu"/>
    <w:uiPriority w:val="99"/>
    <w:rsid w:val="00F81B0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81B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1B0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81B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81B09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F81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F81B0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rsid w:val="00F81B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81B09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F81B09"/>
    <w:rPr>
      <w:rFonts w:ascii="Times New Roman" w:hAnsi="Times New Roman" w:cs="Times New Roman"/>
      <w:vertAlign w:val="superscript"/>
    </w:rPr>
  </w:style>
  <w:style w:type="paragraph" w:styleId="NormalnyWeb">
    <w:name w:val="Normal (Web)"/>
    <w:basedOn w:val="Normalny"/>
    <w:uiPriority w:val="99"/>
    <w:rsid w:val="00F81B0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81B09"/>
    <w:pPr>
      <w:spacing w:after="0" w:line="240" w:lineRule="auto"/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743F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B0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81B09"/>
    <w:pPr>
      <w:ind w:left="720"/>
    </w:pPr>
  </w:style>
  <w:style w:type="character" w:styleId="Hipercze">
    <w:name w:val="Hyperlink"/>
    <w:basedOn w:val="Domylnaczcionkaakapitu"/>
    <w:uiPriority w:val="99"/>
    <w:rsid w:val="00F81B09"/>
    <w:rPr>
      <w:rFonts w:ascii="Times New Roman" w:hAnsi="Times New Roman" w:cs="Times New Roman"/>
      <w:color w:val="0563C1"/>
      <w:u w:val="single"/>
    </w:rPr>
  </w:style>
  <w:style w:type="character" w:styleId="UyteHipercze">
    <w:name w:val="FollowedHyperlink"/>
    <w:basedOn w:val="Domylnaczcionkaakapitu"/>
    <w:uiPriority w:val="99"/>
    <w:rsid w:val="00F81B09"/>
    <w:rPr>
      <w:rFonts w:ascii="Times New Roman" w:hAnsi="Times New Roman" w:cs="Times New Roman"/>
      <w:color w:val="auto"/>
      <w:u w:val="single"/>
    </w:rPr>
  </w:style>
  <w:style w:type="character" w:styleId="Odwoaniedokomentarza">
    <w:name w:val="annotation reference"/>
    <w:basedOn w:val="Domylnaczcionkaakapitu"/>
    <w:uiPriority w:val="99"/>
    <w:rsid w:val="00F81B0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81B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1B0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81B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81B09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F81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F81B0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rsid w:val="00F81B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81B09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F81B09"/>
    <w:rPr>
      <w:rFonts w:ascii="Times New Roman" w:hAnsi="Times New Roman" w:cs="Times New Roman"/>
      <w:vertAlign w:val="superscript"/>
    </w:rPr>
  </w:style>
  <w:style w:type="paragraph" w:styleId="NormalnyWeb">
    <w:name w:val="Normal (Web)"/>
    <w:basedOn w:val="Normalny"/>
    <w:uiPriority w:val="99"/>
    <w:rsid w:val="00F81B0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81B09"/>
    <w:pPr>
      <w:spacing w:after="0" w:line="240" w:lineRule="auto"/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743F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.starcza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dot</vt:lpstr>
    </vt:vector>
  </TitlesOfParts>
  <Company>Ministerstwo Cyfryzacji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</dc:title>
  <dc:creator>Kopytowska Katarzyna</dc:creator>
  <cp:lastModifiedBy>Anna Matczak</cp:lastModifiedBy>
  <cp:revision>3</cp:revision>
  <cp:lastPrinted>2018-05-24T13:36:00Z</cp:lastPrinted>
  <dcterms:created xsi:type="dcterms:W3CDTF">2018-08-06T07:00:00Z</dcterms:created>
  <dcterms:modified xsi:type="dcterms:W3CDTF">2018-08-06T07:04:00Z</dcterms:modified>
</cp:coreProperties>
</file>