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87A" w:rsidRPr="00E929EE" w:rsidRDefault="004D487A" w:rsidP="004D487A">
      <w:pPr>
        <w:jc w:val="center"/>
        <w:rPr>
          <w:strike w:val="0"/>
          <w:sz w:val="24"/>
          <w:szCs w:val="24"/>
        </w:rPr>
      </w:pPr>
      <w:r>
        <w:rPr>
          <w:strike w:val="0"/>
          <w:noProof/>
          <w:sz w:val="24"/>
          <w:szCs w:val="24"/>
        </w:rPr>
        <w:drawing>
          <wp:inline distT="0" distB="0" distL="0" distR="0" wp14:anchorId="0C51C571" wp14:editId="38103C72">
            <wp:extent cx="1200785" cy="1073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785" cy="1073150"/>
                    </a:xfrm>
                    <a:prstGeom prst="rect">
                      <a:avLst/>
                    </a:prstGeom>
                    <a:noFill/>
                    <a:ln>
                      <a:noFill/>
                    </a:ln>
                  </pic:spPr>
                </pic:pic>
              </a:graphicData>
            </a:graphic>
          </wp:inline>
        </w:drawing>
      </w:r>
      <w:r w:rsidRPr="00E929EE">
        <w:rPr>
          <w:strike w:val="0"/>
          <w:sz w:val="24"/>
          <w:szCs w:val="24"/>
        </w:rPr>
        <w:t xml:space="preserve">                   </w:t>
      </w:r>
      <w:r>
        <w:rPr>
          <w:strike w:val="0"/>
          <w:noProof/>
          <w:sz w:val="24"/>
          <w:szCs w:val="24"/>
        </w:rPr>
        <w:drawing>
          <wp:inline distT="0" distB="0" distL="0" distR="0" wp14:anchorId="61EBA453" wp14:editId="280BE5DC">
            <wp:extent cx="1169035" cy="9779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9035" cy="977900"/>
                    </a:xfrm>
                    <a:prstGeom prst="rect">
                      <a:avLst/>
                    </a:prstGeom>
                    <a:noFill/>
                    <a:ln>
                      <a:noFill/>
                    </a:ln>
                  </pic:spPr>
                </pic:pic>
              </a:graphicData>
            </a:graphic>
          </wp:inline>
        </w:drawing>
      </w:r>
      <w:r w:rsidRPr="00E929EE">
        <w:rPr>
          <w:strike w:val="0"/>
          <w:sz w:val="24"/>
          <w:szCs w:val="24"/>
        </w:rPr>
        <w:t xml:space="preserve">                </w:t>
      </w:r>
      <w:r>
        <w:rPr>
          <w:strike w:val="0"/>
          <w:noProof/>
          <w:sz w:val="24"/>
          <w:szCs w:val="24"/>
        </w:rPr>
        <w:drawing>
          <wp:inline distT="0" distB="0" distL="0" distR="0" wp14:anchorId="6B7DFD5D" wp14:editId="5B6DCDD2">
            <wp:extent cx="2019935" cy="1153160"/>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35" cy="1153160"/>
                    </a:xfrm>
                    <a:prstGeom prst="rect">
                      <a:avLst/>
                    </a:prstGeom>
                    <a:noFill/>
                    <a:ln>
                      <a:noFill/>
                    </a:ln>
                  </pic:spPr>
                </pic:pic>
              </a:graphicData>
            </a:graphic>
          </wp:inline>
        </w:drawing>
      </w:r>
    </w:p>
    <w:p w:rsidR="004D487A" w:rsidRDefault="004D487A" w:rsidP="004D487A"/>
    <w:p w:rsidR="004D487A" w:rsidRDefault="004D487A" w:rsidP="004D487A"/>
    <w:p w:rsidR="004D487A" w:rsidRPr="000846F2" w:rsidRDefault="004D487A" w:rsidP="004D487A">
      <w:pPr>
        <w:rPr>
          <w:strike w:val="0"/>
          <w:sz w:val="28"/>
          <w:szCs w:val="28"/>
        </w:rPr>
      </w:pPr>
      <w:r w:rsidRPr="000846F2">
        <w:rPr>
          <w:strike w:val="0"/>
          <w:sz w:val="28"/>
          <w:szCs w:val="28"/>
        </w:rPr>
        <w:t xml:space="preserve">271.23.2012 </w:t>
      </w:r>
      <w:r>
        <w:rPr>
          <w:strike w:val="0"/>
          <w:sz w:val="28"/>
          <w:szCs w:val="28"/>
        </w:rPr>
        <w:t xml:space="preserve">                                                </w:t>
      </w:r>
      <w:r w:rsidR="00E72902">
        <w:rPr>
          <w:strike w:val="0"/>
          <w:sz w:val="28"/>
          <w:szCs w:val="28"/>
        </w:rPr>
        <w:t xml:space="preserve">                 Starcza, dnia 30</w:t>
      </w:r>
      <w:r>
        <w:rPr>
          <w:strike w:val="0"/>
          <w:sz w:val="28"/>
          <w:szCs w:val="28"/>
        </w:rPr>
        <w:t>.11.2012r.</w:t>
      </w:r>
    </w:p>
    <w:p w:rsidR="004D487A" w:rsidRDefault="004D487A" w:rsidP="004D487A"/>
    <w:p w:rsidR="004D487A" w:rsidRDefault="004D487A" w:rsidP="004D487A">
      <w:pPr>
        <w:jc w:val="both"/>
        <w:rPr>
          <w:strike w:val="0"/>
          <w:sz w:val="28"/>
          <w:szCs w:val="28"/>
        </w:rPr>
      </w:pPr>
      <w:r w:rsidRPr="00AD7DA8">
        <w:rPr>
          <w:strike w:val="0"/>
          <w:sz w:val="28"/>
          <w:szCs w:val="28"/>
        </w:rPr>
        <w:t xml:space="preserve">Dotyczy: </w:t>
      </w:r>
      <w:r>
        <w:rPr>
          <w:strike w:val="0"/>
          <w:sz w:val="28"/>
          <w:szCs w:val="28"/>
        </w:rPr>
        <w:t>przetargu na budowę wodociągu oraz kanalizacji sanitarnej                      w ul. Brzozowej i ul. Polnej w miejscowości Starcza.</w:t>
      </w:r>
    </w:p>
    <w:p w:rsidR="006A3F45" w:rsidRDefault="006A3F45"/>
    <w:p w:rsidR="004D487A" w:rsidRDefault="004D487A"/>
    <w:p w:rsidR="004D487A" w:rsidRDefault="004D487A">
      <w:pPr>
        <w:rPr>
          <w:b/>
          <w:strike w:val="0"/>
          <w:sz w:val="28"/>
          <w:szCs w:val="28"/>
        </w:rPr>
      </w:pPr>
      <w:r w:rsidRPr="004D487A">
        <w:rPr>
          <w:b/>
          <w:strike w:val="0"/>
          <w:sz w:val="28"/>
          <w:szCs w:val="28"/>
        </w:rPr>
        <w:t>Zapytanie:</w:t>
      </w:r>
    </w:p>
    <w:p w:rsidR="00E72902" w:rsidRPr="00716E84" w:rsidRDefault="00E72902" w:rsidP="00716E84">
      <w:pPr>
        <w:pStyle w:val="Akapitzlist"/>
        <w:numPr>
          <w:ilvl w:val="0"/>
          <w:numId w:val="1"/>
        </w:numPr>
        <w:spacing w:after="200" w:line="276" w:lineRule="auto"/>
        <w:ind w:right="282"/>
        <w:jc w:val="both"/>
        <w:rPr>
          <w:rFonts w:eastAsiaTheme="minorHAnsi"/>
          <w:strike w:val="0"/>
          <w:sz w:val="24"/>
          <w:szCs w:val="24"/>
          <w:lang w:eastAsia="en-US"/>
        </w:rPr>
      </w:pPr>
      <w:r w:rsidRPr="00716E84">
        <w:rPr>
          <w:rFonts w:eastAsiaTheme="minorHAnsi"/>
          <w:strike w:val="0"/>
          <w:sz w:val="24"/>
          <w:szCs w:val="24"/>
          <w:lang w:eastAsia="en-US"/>
        </w:rPr>
        <w:t xml:space="preserve">Zgodnie z Decyzją nr 170/U/11/O  Powiatowego Zarządu Dróg nawierzchnia </w:t>
      </w:r>
      <w:r w:rsidRPr="00716E84">
        <w:rPr>
          <w:rFonts w:eastAsiaTheme="minorHAnsi"/>
          <w:strike w:val="0"/>
          <w:sz w:val="24"/>
          <w:szCs w:val="24"/>
          <w:lang w:eastAsia="en-US"/>
        </w:rPr>
        <w:t xml:space="preserve">                             </w:t>
      </w:r>
      <w:r w:rsidRPr="00716E84">
        <w:rPr>
          <w:rFonts w:eastAsiaTheme="minorHAnsi"/>
          <w:strike w:val="0"/>
          <w:sz w:val="24"/>
          <w:szCs w:val="24"/>
          <w:lang w:eastAsia="en-US"/>
        </w:rPr>
        <w:t>w ul. Brzozowej ma zostać nienaruszona. Po przeprowadzonej wizji stwierdzamy znaczące spękania krawędzi jezdni asfaltowej. Trasa kanalizacji sanitarnej biegnie wzdłuż drogi, przez co mamy poważne obawy czy przy wykonywaniu prac spękana nawierzchnia nie obsunie się do wykopu. Ponad to studnie przewidziane są tak blisko krawędzi jezdni, że staje się oczywistym zniszczenie nawierzchni asfaltowych tym bardziej, że należy wykonać sporo komór nadawczych ( sporo większych niż standardowy wykop pod studnię) do przewiertów w celu wykonania przyłączy sanitarnych. Czy jest możliwe wykonanie przyłączy metodą rozkopu a następnie odtworzenie nawierzchni na nowo ? Co w przypadku gdy ulegnie zniszczeniu nawierzchnia ul. Brzozowej ?</w:t>
      </w:r>
    </w:p>
    <w:p w:rsidR="004D487A" w:rsidRDefault="004D487A" w:rsidP="004D487A">
      <w:pPr>
        <w:jc w:val="both"/>
        <w:rPr>
          <w:strike w:val="0"/>
          <w:sz w:val="28"/>
          <w:szCs w:val="28"/>
        </w:rPr>
      </w:pPr>
    </w:p>
    <w:p w:rsidR="004D487A" w:rsidRDefault="004D487A" w:rsidP="004D487A">
      <w:pPr>
        <w:jc w:val="both"/>
        <w:rPr>
          <w:b/>
          <w:strike w:val="0"/>
          <w:sz w:val="28"/>
          <w:szCs w:val="28"/>
        </w:rPr>
      </w:pPr>
      <w:r w:rsidRPr="004D487A">
        <w:rPr>
          <w:b/>
          <w:strike w:val="0"/>
          <w:sz w:val="28"/>
          <w:szCs w:val="28"/>
        </w:rPr>
        <w:t>Odpowiedź:</w:t>
      </w:r>
    </w:p>
    <w:p w:rsidR="00E72902" w:rsidRPr="00E72902" w:rsidRDefault="00E72902" w:rsidP="00E72902">
      <w:pPr>
        <w:spacing w:after="200" w:line="276" w:lineRule="auto"/>
        <w:jc w:val="both"/>
        <w:rPr>
          <w:rFonts w:eastAsiaTheme="minorHAnsi"/>
          <w:strike w:val="0"/>
          <w:sz w:val="24"/>
          <w:szCs w:val="24"/>
          <w:lang w:eastAsia="en-US"/>
        </w:rPr>
      </w:pPr>
      <w:r w:rsidRPr="00E72902">
        <w:rPr>
          <w:rFonts w:eastAsiaTheme="minorHAnsi"/>
          <w:strike w:val="0"/>
          <w:sz w:val="24"/>
          <w:szCs w:val="24"/>
          <w:lang w:eastAsia="en-US"/>
        </w:rPr>
        <w:t xml:space="preserve">Wykopy należy zabezpieczyć. Ponadto przedmiar robót uwzględnia odbudowę zniszczonej nawierzchni. Komory nadawcze do przewiertów można usytuować poza pasem drogi. </w:t>
      </w:r>
      <w:r w:rsidR="00716E84">
        <w:rPr>
          <w:rFonts w:eastAsiaTheme="minorHAnsi"/>
          <w:strike w:val="0"/>
          <w:sz w:val="24"/>
          <w:szCs w:val="24"/>
          <w:lang w:eastAsia="en-US"/>
        </w:rPr>
        <w:t>P</w:t>
      </w:r>
      <w:r w:rsidRPr="00E72902">
        <w:rPr>
          <w:rFonts w:eastAsiaTheme="minorHAnsi"/>
          <w:strike w:val="0"/>
          <w:sz w:val="24"/>
          <w:szCs w:val="24"/>
          <w:lang w:eastAsia="en-US"/>
        </w:rPr>
        <w:t>rzyłącz</w:t>
      </w:r>
      <w:r w:rsidR="00716E84">
        <w:rPr>
          <w:rFonts w:eastAsiaTheme="minorHAnsi"/>
          <w:strike w:val="0"/>
          <w:sz w:val="24"/>
          <w:szCs w:val="24"/>
          <w:lang w:eastAsia="en-US"/>
        </w:rPr>
        <w:t>a</w:t>
      </w:r>
      <w:r w:rsidRPr="00E72902">
        <w:rPr>
          <w:rFonts w:eastAsiaTheme="minorHAnsi"/>
          <w:strike w:val="0"/>
          <w:sz w:val="24"/>
          <w:szCs w:val="24"/>
          <w:lang w:eastAsia="en-US"/>
        </w:rPr>
        <w:t xml:space="preserve"> należy wykonać zgodnie z dokumentacją.</w:t>
      </w:r>
    </w:p>
    <w:p w:rsidR="00E72902" w:rsidRDefault="00E72902" w:rsidP="00E72902">
      <w:pPr>
        <w:rPr>
          <w:b/>
          <w:strike w:val="0"/>
          <w:sz w:val="28"/>
          <w:szCs w:val="28"/>
        </w:rPr>
      </w:pPr>
    </w:p>
    <w:p w:rsidR="00E72902" w:rsidRDefault="00E72902" w:rsidP="00E72902">
      <w:pPr>
        <w:rPr>
          <w:b/>
          <w:strike w:val="0"/>
          <w:sz w:val="28"/>
          <w:szCs w:val="28"/>
        </w:rPr>
      </w:pPr>
      <w:r w:rsidRPr="004D487A">
        <w:rPr>
          <w:b/>
          <w:strike w:val="0"/>
          <w:sz w:val="28"/>
          <w:szCs w:val="28"/>
        </w:rPr>
        <w:t>Zapytanie:</w:t>
      </w:r>
    </w:p>
    <w:p w:rsidR="00E72902" w:rsidRPr="00716E84" w:rsidRDefault="00E72902" w:rsidP="00716E84">
      <w:pPr>
        <w:pStyle w:val="Akapitzlist"/>
        <w:numPr>
          <w:ilvl w:val="0"/>
          <w:numId w:val="1"/>
        </w:numPr>
        <w:spacing w:after="200" w:line="276" w:lineRule="auto"/>
        <w:ind w:right="282"/>
        <w:jc w:val="both"/>
        <w:rPr>
          <w:rFonts w:eastAsiaTheme="minorHAnsi"/>
          <w:strike w:val="0"/>
          <w:sz w:val="24"/>
          <w:szCs w:val="24"/>
          <w:lang w:eastAsia="en-US"/>
        </w:rPr>
      </w:pPr>
      <w:r w:rsidRPr="00716E84">
        <w:rPr>
          <w:rFonts w:eastAsiaTheme="minorHAnsi"/>
          <w:strike w:val="0"/>
          <w:sz w:val="24"/>
          <w:szCs w:val="24"/>
          <w:lang w:eastAsia="en-US"/>
        </w:rPr>
        <w:t>Przy wjeździe do posesji przy ul. Brzozowej 2 znajdują się dwa murki klinkierowe wchodzące</w:t>
      </w:r>
      <w:r w:rsidRPr="00716E84">
        <w:rPr>
          <w:rFonts w:eastAsiaTheme="minorHAnsi"/>
          <w:strike w:val="0"/>
          <w:sz w:val="24"/>
          <w:szCs w:val="24"/>
          <w:lang w:eastAsia="en-US"/>
        </w:rPr>
        <w:t xml:space="preserve"> </w:t>
      </w:r>
      <w:r w:rsidRPr="00716E84">
        <w:rPr>
          <w:rFonts w:eastAsiaTheme="minorHAnsi"/>
          <w:strike w:val="0"/>
          <w:sz w:val="24"/>
          <w:szCs w:val="24"/>
          <w:lang w:eastAsia="en-US"/>
        </w:rPr>
        <w:t>w trasę kanalizacji prosimy o dopisanie stosownych pozycji do przedmiarów ujmujących rozbiórkę i odtworzenie murków.</w:t>
      </w:r>
    </w:p>
    <w:p w:rsidR="00E72902" w:rsidRDefault="00E72902" w:rsidP="00E72902">
      <w:pPr>
        <w:jc w:val="both"/>
        <w:rPr>
          <w:b/>
          <w:strike w:val="0"/>
          <w:sz w:val="28"/>
          <w:szCs w:val="28"/>
        </w:rPr>
      </w:pPr>
      <w:r w:rsidRPr="004D487A">
        <w:rPr>
          <w:b/>
          <w:strike w:val="0"/>
          <w:sz w:val="28"/>
          <w:szCs w:val="28"/>
        </w:rPr>
        <w:t>Odpowiedź:</w:t>
      </w:r>
    </w:p>
    <w:p w:rsidR="00E72902" w:rsidRPr="00E72902" w:rsidRDefault="00E72902" w:rsidP="00E72902">
      <w:pPr>
        <w:spacing w:after="200" w:line="276" w:lineRule="auto"/>
        <w:rPr>
          <w:rFonts w:eastAsiaTheme="minorHAnsi"/>
          <w:strike w:val="0"/>
          <w:sz w:val="24"/>
          <w:szCs w:val="24"/>
          <w:lang w:eastAsia="en-US"/>
        </w:rPr>
      </w:pPr>
      <w:r w:rsidRPr="00E72902">
        <w:rPr>
          <w:rFonts w:eastAsiaTheme="minorHAnsi"/>
          <w:strike w:val="0"/>
          <w:sz w:val="24"/>
          <w:szCs w:val="24"/>
          <w:lang w:eastAsia="en-US"/>
        </w:rPr>
        <w:t>W razie uszkodzenia murków, należy je odtworzyć.</w:t>
      </w:r>
    </w:p>
    <w:p w:rsidR="00E72902" w:rsidRDefault="00E72902" w:rsidP="00E72902">
      <w:pPr>
        <w:jc w:val="both"/>
        <w:rPr>
          <w:b/>
          <w:strike w:val="0"/>
          <w:sz w:val="28"/>
          <w:szCs w:val="28"/>
        </w:rPr>
      </w:pPr>
    </w:p>
    <w:p w:rsidR="00E72902" w:rsidRDefault="00E72902" w:rsidP="00E72902">
      <w:pPr>
        <w:rPr>
          <w:b/>
          <w:strike w:val="0"/>
          <w:sz w:val="28"/>
          <w:szCs w:val="28"/>
        </w:rPr>
      </w:pPr>
      <w:r w:rsidRPr="004D487A">
        <w:rPr>
          <w:b/>
          <w:strike w:val="0"/>
          <w:sz w:val="28"/>
          <w:szCs w:val="28"/>
        </w:rPr>
        <w:t>Zapytanie:</w:t>
      </w:r>
    </w:p>
    <w:p w:rsidR="00E72902" w:rsidRPr="00716E84" w:rsidRDefault="00E72902" w:rsidP="00716E84">
      <w:pPr>
        <w:pStyle w:val="Akapitzlist"/>
        <w:numPr>
          <w:ilvl w:val="0"/>
          <w:numId w:val="1"/>
        </w:numPr>
        <w:spacing w:after="200" w:line="276" w:lineRule="auto"/>
        <w:ind w:right="282"/>
        <w:jc w:val="both"/>
        <w:rPr>
          <w:rFonts w:eastAsiaTheme="minorHAnsi"/>
          <w:strike w:val="0"/>
          <w:sz w:val="24"/>
          <w:szCs w:val="24"/>
          <w:lang w:eastAsia="en-US"/>
        </w:rPr>
      </w:pPr>
      <w:r w:rsidRPr="00716E84">
        <w:rPr>
          <w:rFonts w:eastAsiaTheme="minorHAnsi"/>
          <w:strike w:val="0"/>
          <w:sz w:val="24"/>
          <w:szCs w:val="24"/>
          <w:lang w:eastAsia="en-US"/>
        </w:rPr>
        <w:t>Lokalizacja przepompowni znajduje się na mokradłach prosimy o dopisanie do przedmiaru zabicia ścianek szczelnych w celu możliwości wykonania montażu zbiornika pr</w:t>
      </w:r>
      <w:r w:rsidR="002B05D3" w:rsidRPr="00716E84">
        <w:rPr>
          <w:rFonts w:eastAsiaTheme="minorHAnsi"/>
          <w:strike w:val="0"/>
          <w:sz w:val="24"/>
          <w:szCs w:val="24"/>
          <w:lang w:eastAsia="en-US"/>
        </w:rPr>
        <w:t>zep</w:t>
      </w:r>
      <w:r w:rsidRPr="00716E84">
        <w:rPr>
          <w:rFonts w:eastAsiaTheme="minorHAnsi"/>
          <w:strike w:val="0"/>
          <w:sz w:val="24"/>
          <w:szCs w:val="24"/>
          <w:lang w:eastAsia="en-US"/>
        </w:rPr>
        <w:t>ompowni.</w:t>
      </w:r>
    </w:p>
    <w:p w:rsidR="00E72902" w:rsidRDefault="00E72902" w:rsidP="00E72902">
      <w:pPr>
        <w:jc w:val="both"/>
        <w:rPr>
          <w:b/>
          <w:strike w:val="0"/>
          <w:sz w:val="28"/>
          <w:szCs w:val="28"/>
        </w:rPr>
      </w:pPr>
      <w:r w:rsidRPr="004D487A">
        <w:rPr>
          <w:b/>
          <w:strike w:val="0"/>
          <w:sz w:val="28"/>
          <w:szCs w:val="28"/>
        </w:rPr>
        <w:lastRenderedPageBreak/>
        <w:t>Odpowiedź:</w:t>
      </w:r>
    </w:p>
    <w:p w:rsidR="00E72902" w:rsidRPr="00E72902" w:rsidRDefault="00E72902" w:rsidP="00E72902">
      <w:pPr>
        <w:spacing w:after="200" w:line="276" w:lineRule="auto"/>
        <w:rPr>
          <w:rFonts w:eastAsiaTheme="minorHAnsi"/>
          <w:strike w:val="0"/>
          <w:sz w:val="24"/>
          <w:szCs w:val="24"/>
          <w:lang w:eastAsia="en-US"/>
        </w:rPr>
      </w:pPr>
      <w:r w:rsidRPr="00E72902">
        <w:rPr>
          <w:rFonts w:eastAsiaTheme="minorHAnsi"/>
          <w:strike w:val="0"/>
          <w:sz w:val="24"/>
          <w:szCs w:val="24"/>
          <w:lang w:eastAsia="en-US"/>
        </w:rPr>
        <w:t>Przepompownię ścieków należy wykonać zgodnie z dokumentacją projektową i przedmiarem robót.</w:t>
      </w:r>
    </w:p>
    <w:p w:rsidR="00E72902" w:rsidRDefault="00E72902" w:rsidP="00E72902">
      <w:pPr>
        <w:rPr>
          <w:b/>
          <w:strike w:val="0"/>
          <w:sz w:val="28"/>
          <w:szCs w:val="28"/>
        </w:rPr>
      </w:pPr>
      <w:r w:rsidRPr="004D487A">
        <w:rPr>
          <w:b/>
          <w:strike w:val="0"/>
          <w:sz w:val="28"/>
          <w:szCs w:val="28"/>
        </w:rPr>
        <w:t>Zapytanie:</w:t>
      </w:r>
    </w:p>
    <w:p w:rsidR="00E72902" w:rsidRPr="00716E84" w:rsidRDefault="00E72902" w:rsidP="00716E84">
      <w:pPr>
        <w:pStyle w:val="Akapitzlist"/>
        <w:numPr>
          <w:ilvl w:val="0"/>
          <w:numId w:val="1"/>
        </w:numPr>
        <w:spacing w:after="200" w:line="276" w:lineRule="auto"/>
        <w:ind w:right="282"/>
        <w:rPr>
          <w:rFonts w:eastAsiaTheme="minorHAnsi"/>
          <w:strike w:val="0"/>
          <w:sz w:val="24"/>
          <w:szCs w:val="24"/>
          <w:lang w:eastAsia="en-US"/>
        </w:rPr>
      </w:pPr>
      <w:r w:rsidRPr="00716E84">
        <w:rPr>
          <w:rFonts w:eastAsiaTheme="minorHAnsi"/>
          <w:strike w:val="0"/>
          <w:sz w:val="24"/>
          <w:szCs w:val="24"/>
          <w:lang w:eastAsia="en-US"/>
        </w:rPr>
        <w:t>Przy studni S29 na rozwidleniu ulicy Brzozowej znajduje się przepust drogowy do 3,5</w:t>
      </w:r>
      <w:r w:rsidR="00716E84">
        <w:rPr>
          <w:rFonts w:eastAsiaTheme="minorHAnsi"/>
          <w:strike w:val="0"/>
          <w:sz w:val="24"/>
          <w:szCs w:val="24"/>
          <w:lang w:eastAsia="en-US"/>
        </w:rPr>
        <w:t xml:space="preserve"> t </w:t>
      </w:r>
      <w:r w:rsidRPr="00716E84">
        <w:rPr>
          <w:rFonts w:eastAsiaTheme="minorHAnsi"/>
          <w:strike w:val="0"/>
          <w:sz w:val="24"/>
          <w:szCs w:val="24"/>
          <w:lang w:eastAsia="en-US"/>
        </w:rPr>
        <w:t>co uniemożliwia wjazd pojazdom niezbędnym do budowy kanalizacji oraz montażu pompowni. Uprzejmie prosimy o dodanie do przedmiaru pozycji dotyczących dróg tymczasowych i wyznaczenie trasy ich przebiegu.</w:t>
      </w:r>
    </w:p>
    <w:p w:rsidR="00E72902" w:rsidRDefault="00E72902" w:rsidP="00E72902">
      <w:pPr>
        <w:rPr>
          <w:b/>
          <w:strike w:val="0"/>
          <w:sz w:val="28"/>
          <w:szCs w:val="28"/>
        </w:rPr>
      </w:pPr>
    </w:p>
    <w:p w:rsidR="00E72902" w:rsidRDefault="00E72902" w:rsidP="00E72902">
      <w:pPr>
        <w:jc w:val="both"/>
        <w:rPr>
          <w:b/>
          <w:strike w:val="0"/>
          <w:sz w:val="28"/>
          <w:szCs w:val="28"/>
        </w:rPr>
      </w:pPr>
      <w:r w:rsidRPr="004D487A">
        <w:rPr>
          <w:b/>
          <w:strike w:val="0"/>
          <w:sz w:val="28"/>
          <w:szCs w:val="28"/>
        </w:rPr>
        <w:t>Odpowiedź:</w:t>
      </w:r>
    </w:p>
    <w:p w:rsidR="00E72902" w:rsidRPr="00E72902" w:rsidRDefault="00E72902" w:rsidP="00E72902">
      <w:pPr>
        <w:spacing w:after="200" w:line="276" w:lineRule="auto"/>
        <w:rPr>
          <w:rFonts w:eastAsiaTheme="minorHAnsi"/>
          <w:strike w:val="0"/>
          <w:sz w:val="24"/>
          <w:szCs w:val="24"/>
          <w:lang w:eastAsia="en-US"/>
        </w:rPr>
      </w:pPr>
      <w:r w:rsidRPr="00E72902">
        <w:rPr>
          <w:rFonts w:eastAsiaTheme="minorHAnsi"/>
          <w:strike w:val="0"/>
          <w:sz w:val="24"/>
          <w:szCs w:val="24"/>
          <w:lang w:eastAsia="en-US"/>
        </w:rPr>
        <w:t>Zamawiający nie widzi konieczności wyznaczenia dróg tymczasowych.</w:t>
      </w:r>
    </w:p>
    <w:p w:rsidR="00E72902" w:rsidRDefault="00E72902" w:rsidP="00E72902">
      <w:pPr>
        <w:rPr>
          <w:b/>
          <w:strike w:val="0"/>
          <w:sz w:val="28"/>
          <w:szCs w:val="28"/>
        </w:rPr>
      </w:pPr>
    </w:p>
    <w:p w:rsidR="00E72902" w:rsidRDefault="00E72902" w:rsidP="00E72902">
      <w:pPr>
        <w:rPr>
          <w:b/>
          <w:strike w:val="0"/>
          <w:sz w:val="28"/>
          <w:szCs w:val="28"/>
        </w:rPr>
      </w:pPr>
      <w:r w:rsidRPr="004D487A">
        <w:rPr>
          <w:b/>
          <w:strike w:val="0"/>
          <w:sz w:val="28"/>
          <w:szCs w:val="28"/>
        </w:rPr>
        <w:t>Zapytanie:</w:t>
      </w:r>
    </w:p>
    <w:p w:rsidR="00716E84" w:rsidRPr="00716E84" w:rsidRDefault="00716E84" w:rsidP="00716E84">
      <w:pPr>
        <w:pStyle w:val="Akapitzlist"/>
        <w:numPr>
          <w:ilvl w:val="0"/>
          <w:numId w:val="1"/>
        </w:numPr>
        <w:ind w:right="282"/>
        <w:jc w:val="both"/>
        <w:rPr>
          <w:strike w:val="0"/>
          <w:sz w:val="24"/>
          <w:szCs w:val="24"/>
        </w:rPr>
      </w:pPr>
      <w:r w:rsidRPr="00716E84">
        <w:rPr>
          <w:strike w:val="0"/>
          <w:sz w:val="24"/>
          <w:szCs w:val="24"/>
        </w:rPr>
        <w:t xml:space="preserve">Zgodnie z przeprowadzoną wizją w terenie dostrzegamy drzewka i krzewy do wycinki. </w:t>
      </w:r>
      <w:r w:rsidRPr="00716E84">
        <w:rPr>
          <w:strike w:val="0"/>
          <w:sz w:val="24"/>
          <w:szCs w:val="24"/>
        </w:rPr>
        <w:br/>
        <w:t>Czy Zamawiający posiada pozwolenie na wycinkę drzew? Jeżeli nie proszę o określenie po czyjej stronie Zamawiającego czy Wykonawcy leżeć będzie złożenie wniosków o wycinkę oraz poniesienie kosztów opłat administracyjnych za wycinkę drzew ?</w:t>
      </w:r>
    </w:p>
    <w:p w:rsidR="00716E84" w:rsidRPr="00716E84" w:rsidRDefault="00716E84" w:rsidP="00E72902">
      <w:pPr>
        <w:rPr>
          <w:b/>
          <w:strike w:val="0"/>
          <w:sz w:val="24"/>
          <w:szCs w:val="24"/>
        </w:rPr>
      </w:pPr>
    </w:p>
    <w:p w:rsidR="00E72902" w:rsidRDefault="00E72902" w:rsidP="00E72902">
      <w:pPr>
        <w:rPr>
          <w:b/>
          <w:strike w:val="0"/>
          <w:sz w:val="28"/>
          <w:szCs w:val="28"/>
        </w:rPr>
      </w:pPr>
    </w:p>
    <w:p w:rsidR="00E72902" w:rsidRDefault="00E72902" w:rsidP="00E72902">
      <w:pPr>
        <w:jc w:val="both"/>
        <w:rPr>
          <w:b/>
          <w:strike w:val="0"/>
          <w:sz w:val="28"/>
          <w:szCs w:val="28"/>
        </w:rPr>
      </w:pPr>
      <w:r w:rsidRPr="004D487A">
        <w:rPr>
          <w:b/>
          <w:strike w:val="0"/>
          <w:sz w:val="28"/>
          <w:szCs w:val="28"/>
        </w:rPr>
        <w:t>Odpowiedź:</w:t>
      </w:r>
    </w:p>
    <w:p w:rsidR="00716E84" w:rsidRDefault="00716E84" w:rsidP="00E72902">
      <w:pPr>
        <w:jc w:val="both"/>
        <w:rPr>
          <w:strike w:val="0"/>
          <w:sz w:val="24"/>
          <w:szCs w:val="24"/>
        </w:rPr>
      </w:pPr>
      <w:r w:rsidRPr="00716E84">
        <w:rPr>
          <w:strike w:val="0"/>
          <w:sz w:val="24"/>
          <w:szCs w:val="24"/>
        </w:rPr>
        <w:t>Na plan</w:t>
      </w:r>
      <w:r>
        <w:rPr>
          <w:strike w:val="0"/>
          <w:sz w:val="24"/>
          <w:szCs w:val="24"/>
        </w:rPr>
        <w:t>owanym terenie inwestycji nie występują drzewa, których usunięcie wymagałoby uzyskania pozwolenia na wycinkę.</w:t>
      </w:r>
    </w:p>
    <w:p w:rsidR="00716E84" w:rsidRDefault="00716E84" w:rsidP="00E72902">
      <w:pPr>
        <w:jc w:val="both"/>
        <w:rPr>
          <w:strike w:val="0"/>
          <w:sz w:val="24"/>
          <w:szCs w:val="24"/>
        </w:rPr>
      </w:pPr>
    </w:p>
    <w:p w:rsidR="00716E84" w:rsidRDefault="00716E84" w:rsidP="00E72902">
      <w:pPr>
        <w:jc w:val="both"/>
        <w:rPr>
          <w:strike w:val="0"/>
          <w:sz w:val="24"/>
          <w:szCs w:val="24"/>
        </w:rPr>
      </w:pPr>
    </w:p>
    <w:p w:rsidR="00716E84" w:rsidRPr="00716E84" w:rsidRDefault="00716E84" w:rsidP="00716E84">
      <w:pPr>
        <w:rPr>
          <w:b/>
          <w:strike w:val="0"/>
          <w:sz w:val="28"/>
          <w:szCs w:val="28"/>
        </w:rPr>
      </w:pPr>
      <w:r w:rsidRPr="004D487A">
        <w:rPr>
          <w:b/>
          <w:strike w:val="0"/>
          <w:sz w:val="28"/>
          <w:szCs w:val="28"/>
        </w:rPr>
        <w:t>Zapytanie:</w:t>
      </w:r>
    </w:p>
    <w:p w:rsidR="00716E84" w:rsidRPr="00716E84" w:rsidRDefault="00716E84" w:rsidP="00716E84">
      <w:pPr>
        <w:pStyle w:val="Akapitzlist"/>
        <w:numPr>
          <w:ilvl w:val="0"/>
          <w:numId w:val="1"/>
        </w:numPr>
        <w:ind w:right="282"/>
        <w:jc w:val="both"/>
        <w:rPr>
          <w:strike w:val="0"/>
          <w:sz w:val="24"/>
          <w:szCs w:val="24"/>
        </w:rPr>
      </w:pPr>
      <w:r w:rsidRPr="00716E84">
        <w:rPr>
          <w:strike w:val="0"/>
          <w:sz w:val="24"/>
          <w:szCs w:val="24"/>
        </w:rPr>
        <w:t xml:space="preserve">W nawiązaniu do pytań i odpowiedzi z dnia 30.11.2012 r. wkradł się błąd </w:t>
      </w:r>
      <w:r>
        <w:rPr>
          <w:strike w:val="0"/>
          <w:sz w:val="24"/>
          <w:szCs w:val="24"/>
        </w:rPr>
        <w:t xml:space="preserve">                     </w:t>
      </w:r>
      <w:r w:rsidRPr="00716E84">
        <w:rPr>
          <w:strike w:val="0"/>
          <w:sz w:val="24"/>
          <w:szCs w:val="24"/>
        </w:rPr>
        <w:t xml:space="preserve">w zapytanie nr 2 – wywóz w przedmiarze jest na odległość </w:t>
      </w:r>
      <w:smartTag w:uri="urn:schemas-microsoft-com:office:smarttags" w:element="metricconverter">
        <w:smartTagPr>
          <w:attr w:name="ProductID" w:val="3 km"/>
        </w:smartTagPr>
        <w:r w:rsidRPr="00716E84">
          <w:rPr>
            <w:strike w:val="0"/>
            <w:sz w:val="24"/>
            <w:szCs w:val="24"/>
          </w:rPr>
          <w:t>3 km</w:t>
        </w:r>
      </w:smartTag>
      <w:r w:rsidRPr="00716E84">
        <w:rPr>
          <w:strike w:val="0"/>
          <w:sz w:val="24"/>
          <w:szCs w:val="24"/>
        </w:rPr>
        <w:t xml:space="preserve"> czy tak pozostawić czy zmienić na </w:t>
      </w:r>
      <w:smartTag w:uri="urn:schemas-microsoft-com:office:smarttags" w:element="metricconverter">
        <w:smartTagPr>
          <w:attr w:name="ProductID" w:val="5 km"/>
        </w:smartTagPr>
        <w:r w:rsidRPr="00716E84">
          <w:rPr>
            <w:strike w:val="0"/>
            <w:sz w:val="24"/>
            <w:szCs w:val="24"/>
          </w:rPr>
          <w:t>5 km</w:t>
        </w:r>
      </w:smartTag>
      <w:r w:rsidRPr="00716E84">
        <w:rPr>
          <w:strike w:val="0"/>
          <w:sz w:val="24"/>
          <w:szCs w:val="24"/>
        </w:rPr>
        <w:t>?</w:t>
      </w:r>
    </w:p>
    <w:p w:rsidR="00716E84" w:rsidRDefault="00716E84" w:rsidP="00716E84">
      <w:pPr>
        <w:ind w:right="282"/>
        <w:jc w:val="both"/>
        <w:rPr>
          <w:strike w:val="0"/>
          <w:sz w:val="24"/>
          <w:szCs w:val="24"/>
        </w:rPr>
      </w:pPr>
    </w:p>
    <w:p w:rsidR="00716E84" w:rsidRPr="00716E84" w:rsidRDefault="00716E84" w:rsidP="00716E84">
      <w:pPr>
        <w:ind w:right="282"/>
        <w:jc w:val="both"/>
        <w:rPr>
          <w:strike w:val="0"/>
          <w:sz w:val="24"/>
          <w:szCs w:val="24"/>
          <w:u w:val="single"/>
        </w:rPr>
      </w:pPr>
    </w:p>
    <w:p w:rsidR="00716E84" w:rsidRPr="00716E84" w:rsidRDefault="00716E84" w:rsidP="00716E84">
      <w:pPr>
        <w:jc w:val="both"/>
        <w:rPr>
          <w:b/>
          <w:strike w:val="0"/>
          <w:sz w:val="28"/>
          <w:szCs w:val="28"/>
        </w:rPr>
      </w:pPr>
      <w:r w:rsidRPr="004D487A">
        <w:rPr>
          <w:b/>
          <w:strike w:val="0"/>
          <w:sz w:val="28"/>
          <w:szCs w:val="28"/>
        </w:rPr>
        <w:t>Odpowiedź:</w:t>
      </w:r>
    </w:p>
    <w:p w:rsidR="00716E84" w:rsidRPr="00716E84" w:rsidRDefault="00716E84" w:rsidP="00716E84">
      <w:pPr>
        <w:rPr>
          <w:strike w:val="0"/>
          <w:sz w:val="24"/>
          <w:szCs w:val="24"/>
        </w:rPr>
      </w:pPr>
      <w:r w:rsidRPr="00716E84">
        <w:rPr>
          <w:strike w:val="0"/>
          <w:sz w:val="24"/>
          <w:szCs w:val="24"/>
        </w:rPr>
        <w:t xml:space="preserve">Proszę uwzględnić miejsce odwozu </w:t>
      </w:r>
      <w:bookmarkStart w:id="0" w:name="_GoBack"/>
      <w:bookmarkEnd w:id="0"/>
      <w:r w:rsidRPr="00716E84">
        <w:rPr>
          <w:strike w:val="0"/>
          <w:sz w:val="24"/>
          <w:szCs w:val="24"/>
        </w:rPr>
        <w:t>nadmiaru gruntu zgodnie</w:t>
      </w:r>
      <w:r>
        <w:rPr>
          <w:strike w:val="0"/>
          <w:sz w:val="24"/>
          <w:szCs w:val="24"/>
        </w:rPr>
        <w:t xml:space="preserve"> </w:t>
      </w:r>
      <w:r w:rsidRPr="00716E84">
        <w:rPr>
          <w:strike w:val="0"/>
          <w:sz w:val="24"/>
          <w:szCs w:val="24"/>
        </w:rPr>
        <w:t xml:space="preserve">z przedmiarem robót tj. do </w:t>
      </w:r>
      <w:r>
        <w:rPr>
          <w:strike w:val="0"/>
          <w:sz w:val="24"/>
          <w:szCs w:val="24"/>
        </w:rPr>
        <w:t>3</w:t>
      </w:r>
      <w:r w:rsidRPr="00716E84">
        <w:rPr>
          <w:strike w:val="0"/>
          <w:sz w:val="24"/>
          <w:szCs w:val="24"/>
        </w:rPr>
        <w:t xml:space="preserve"> km.</w:t>
      </w:r>
    </w:p>
    <w:p w:rsidR="004D487A" w:rsidRPr="004D487A" w:rsidRDefault="004D487A" w:rsidP="004D487A">
      <w:pPr>
        <w:jc w:val="both"/>
        <w:rPr>
          <w:strike w:val="0"/>
          <w:sz w:val="28"/>
          <w:szCs w:val="28"/>
        </w:rPr>
      </w:pPr>
    </w:p>
    <w:sectPr w:rsidR="004D487A" w:rsidRPr="004D48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A4D24"/>
    <w:multiLevelType w:val="hybridMultilevel"/>
    <w:tmpl w:val="FE7EC9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87A"/>
    <w:rsid w:val="002B05D3"/>
    <w:rsid w:val="004D487A"/>
    <w:rsid w:val="00596A95"/>
    <w:rsid w:val="00621DDA"/>
    <w:rsid w:val="006A3F45"/>
    <w:rsid w:val="00716E84"/>
    <w:rsid w:val="00762118"/>
    <w:rsid w:val="00D925F5"/>
    <w:rsid w:val="00E729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487A"/>
    <w:pPr>
      <w:spacing w:after="0" w:line="240" w:lineRule="auto"/>
    </w:pPr>
    <w:rPr>
      <w:rFonts w:ascii="Times New Roman" w:eastAsia="Times New Roman" w:hAnsi="Times New Roman" w:cs="Times New Roman"/>
      <w:strike/>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D487A"/>
    <w:rPr>
      <w:rFonts w:ascii="Tahoma" w:hAnsi="Tahoma" w:cs="Tahoma"/>
      <w:sz w:val="16"/>
      <w:szCs w:val="16"/>
    </w:rPr>
  </w:style>
  <w:style w:type="character" w:customStyle="1" w:styleId="TekstdymkaZnak">
    <w:name w:val="Tekst dymka Znak"/>
    <w:basedOn w:val="Domylnaczcionkaakapitu"/>
    <w:link w:val="Tekstdymka"/>
    <w:uiPriority w:val="99"/>
    <w:semiHidden/>
    <w:rsid w:val="004D487A"/>
    <w:rPr>
      <w:rFonts w:ascii="Tahoma" w:eastAsia="Times New Roman" w:hAnsi="Tahoma" w:cs="Tahoma"/>
      <w:strike/>
      <w:sz w:val="16"/>
      <w:szCs w:val="16"/>
      <w:lang w:eastAsia="pl-PL"/>
    </w:rPr>
  </w:style>
  <w:style w:type="paragraph" w:styleId="Akapitzlist">
    <w:name w:val="List Paragraph"/>
    <w:basedOn w:val="Normalny"/>
    <w:uiPriority w:val="34"/>
    <w:qFormat/>
    <w:rsid w:val="00716E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487A"/>
    <w:pPr>
      <w:spacing w:after="0" w:line="240" w:lineRule="auto"/>
    </w:pPr>
    <w:rPr>
      <w:rFonts w:ascii="Times New Roman" w:eastAsia="Times New Roman" w:hAnsi="Times New Roman" w:cs="Times New Roman"/>
      <w:strike/>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D487A"/>
    <w:rPr>
      <w:rFonts w:ascii="Tahoma" w:hAnsi="Tahoma" w:cs="Tahoma"/>
      <w:sz w:val="16"/>
      <w:szCs w:val="16"/>
    </w:rPr>
  </w:style>
  <w:style w:type="character" w:customStyle="1" w:styleId="TekstdymkaZnak">
    <w:name w:val="Tekst dymka Znak"/>
    <w:basedOn w:val="Domylnaczcionkaakapitu"/>
    <w:link w:val="Tekstdymka"/>
    <w:uiPriority w:val="99"/>
    <w:semiHidden/>
    <w:rsid w:val="004D487A"/>
    <w:rPr>
      <w:rFonts w:ascii="Tahoma" w:eastAsia="Times New Roman" w:hAnsi="Tahoma" w:cs="Tahoma"/>
      <w:strike/>
      <w:sz w:val="16"/>
      <w:szCs w:val="16"/>
      <w:lang w:eastAsia="pl-PL"/>
    </w:rPr>
  </w:style>
  <w:style w:type="paragraph" w:styleId="Akapitzlist">
    <w:name w:val="List Paragraph"/>
    <w:basedOn w:val="Normalny"/>
    <w:uiPriority w:val="34"/>
    <w:qFormat/>
    <w:rsid w:val="00716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638636">
      <w:bodyDiv w:val="1"/>
      <w:marLeft w:val="0"/>
      <w:marRight w:val="0"/>
      <w:marTop w:val="0"/>
      <w:marBottom w:val="0"/>
      <w:divBdr>
        <w:top w:val="none" w:sz="0" w:space="0" w:color="auto"/>
        <w:left w:val="none" w:sz="0" w:space="0" w:color="auto"/>
        <w:bottom w:val="none" w:sz="0" w:space="0" w:color="auto"/>
        <w:right w:val="none" w:sz="0" w:space="0" w:color="auto"/>
      </w:divBdr>
    </w:div>
    <w:div w:id="213640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C2017-500C-43C1-B372-EB1871E2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2632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Pijet</dc:creator>
  <cp:lastModifiedBy>Anna Kamińska</cp:lastModifiedBy>
  <cp:revision>2</cp:revision>
  <cp:lastPrinted>2012-11-30T14:03:00Z</cp:lastPrinted>
  <dcterms:created xsi:type="dcterms:W3CDTF">2012-11-30T14:08:00Z</dcterms:created>
  <dcterms:modified xsi:type="dcterms:W3CDTF">2012-11-30T14:08:00Z</dcterms:modified>
</cp:coreProperties>
</file>