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0F" w:rsidRPr="00E929EE" w:rsidRDefault="004E680F" w:rsidP="004E680F">
      <w:pPr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 wp14:anchorId="236EB31E" wp14:editId="68DA54B9">
            <wp:extent cx="1200785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1AF11A58" wp14:editId="2E8C7358">
            <wp:extent cx="1169035" cy="97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5D31B47C" wp14:editId="56E5D7C1">
            <wp:extent cx="2019935" cy="11531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0F" w:rsidRDefault="004E680F" w:rsidP="004E680F"/>
    <w:p w:rsidR="004E680F" w:rsidRDefault="004E680F" w:rsidP="004E680F"/>
    <w:p w:rsidR="004E680F" w:rsidRPr="000846F2" w:rsidRDefault="004E680F" w:rsidP="004E680F">
      <w:pPr>
        <w:rPr>
          <w:strike w:val="0"/>
          <w:sz w:val="28"/>
          <w:szCs w:val="28"/>
        </w:rPr>
      </w:pPr>
      <w:r w:rsidRPr="000846F2">
        <w:rPr>
          <w:strike w:val="0"/>
          <w:sz w:val="28"/>
          <w:szCs w:val="28"/>
        </w:rPr>
        <w:t xml:space="preserve">271.23.2012 </w:t>
      </w:r>
      <w:r>
        <w:rPr>
          <w:strike w:val="0"/>
          <w:sz w:val="28"/>
          <w:szCs w:val="28"/>
        </w:rPr>
        <w:t xml:space="preserve">                                                 </w:t>
      </w:r>
      <w:r w:rsidR="00C27F32">
        <w:rPr>
          <w:strike w:val="0"/>
          <w:sz w:val="28"/>
          <w:szCs w:val="28"/>
        </w:rPr>
        <w:t xml:space="preserve">                </w:t>
      </w:r>
      <w:r w:rsidR="004166F3">
        <w:rPr>
          <w:strike w:val="0"/>
          <w:sz w:val="28"/>
          <w:szCs w:val="28"/>
        </w:rPr>
        <w:t>Starcza, dnia 30</w:t>
      </w:r>
      <w:bookmarkStart w:id="0" w:name="_GoBack"/>
      <w:bookmarkEnd w:id="0"/>
      <w:r>
        <w:rPr>
          <w:strike w:val="0"/>
          <w:sz w:val="28"/>
          <w:szCs w:val="28"/>
        </w:rPr>
        <w:t>.11.2012r.</w:t>
      </w:r>
    </w:p>
    <w:p w:rsidR="004E680F" w:rsidRDefault="004E680F" w:rsidP="004E680F"/>
    <w:p w:rsidR="004E680F" w:rsidRDefault="004E680F" w:rsidP="004E680F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budowę wodociągu oraz kanalizacji sanitarnej                      w ul. Brzozowej i ul. Polnej w miejscowości Starcza.</w:t>
      </w:r>
    </w:p>
    <w:p w:rsidR="004E680F" w:rsidRDefault="004E680F" w:rsidP="004E680F">
      <w:pPr>
        <w:jc w:val="both"/>
        <w:rPr>
          <w:strike w:val="0"/>
          <w:sz w:val="28"/>
          <w:szCs w:val="28"/>
        </w:rPr>
      </w:pPr>
    </w:p>
    <w:p w:rsidR="004E680F" w:rsidRDefault="004E680F" w:rsidP="004E680F">
      <w:pPr>
        <w:jc w:val="both"/>
        <w:rPr>
          <w:strike w:val="0"/>
          <w:sz w:val="28"/>
          <w:szCs w:val="28"/>
        </w:rPr>
      </w:pPr>
    </w:p>
    <w:p w:rsidR="004E680F" w:rsidRPr="004E680F" w:rsidRDefault="004E680F" w:rsidP="004E680F">
      <w:pPr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Zapytanie:</w:t>
      </w:r>
    </w:p>
    <w:p w:rsidR="004E680F" w:rsidRDefault="00CF3625" w:rsidP="004E680F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Ponownie prosimy o zamieszczenie </w:t>
      </w:r>
      <w:proofErr w:type="spellStart"/>
      <w:r>
        <w:rPr>
          <w:strike w:val="0"/>
          <w:sz w:val="28"/>
          <w:szCs w:val="28"/>
        </w:rPr>
        <w:t>STWiOR</w:t>
      </w:r>
      <w:proofErr w:type="spellEnd"/>
      <w:r>
        <w:rPr>
          <w:strike w:val="0"/>
          <w:sz w:val="28"/>
          <w:szCs w:val="28"/>
        </w:rPr>
        <w:t xml:space="preserve"> dla wszystkich robót przewidzianych zakresem inwestycyjnym, gdyż zamieszczona Specyfikacja mówi jedynie o sieci wodociągowej, kanalizacyjnej oraz przepompowni ścieków, nie ma natomiast punktów dotyczących robót drogowych</w:t>
      </w:r>
    </w:p>
    <w:p w:rsidR="004E680F" w:rsidRDefault="004E680F" w:rsidP="004E680F">
      <w:pPr>
        <w:pStyle w:val="Akapitzlist"/>
        <w:jc w:val="both"/>
        <w:rPr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680F" w:rsidRPr="00C27F32" w:rsidRDefault="00C27F32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</w:t>
      </w:r>
      <w:r w:rsidRPr="00C27F32">
        <w:rPr>
          <w:strike w:val="0"/>
          <w:sz w:val="28"/>
          <w:szCs w:val="28"/>
        </w:rPr>
        <w:t xml:space="preserve">Roboty drogowe są robotami </w:t>
      </w:r>
      <w:r w:rsidR="00174164" w:rsidRPr="00C27F32">
        <w:rPr>
          <w:strike w:val="0"/>
          <w:sz w:val="28"/>
          <w:szCs w:val="28"/>
        </w:rPr>
        <w:t>odtworzeniowymi</w:t>
      </w:r>
      <w:r w:rsidR="00174164">
        <w:rPr>
          <w:strike w:val="0"/>
          <w:sz w:val="28"/>
          <w:szCs w:val="28"/>
        </w:rPr>
        <w:t>, które</w:t>
      </w:r>
      <w:r w:rsidR="00C15275">
        <w:rPr>
          <w:strike w:val="0"/>
          <w:sz w:val="28"/>
          <w:szCs w:val="28"/>
        </w:rPr>
        <w:t xml:space="preserve"> są ujęte                                w STWiORB.  Zakres robót odtworzeniowych </w:t>
      </w:r>
      <w:r w:rsidR="00550A15">
        <w:rPr>
          <w:strike w:val="0"/>
          <w:sz w:val="28"/>
          <w:szCs w:val="28"/>
        </w:rPr>
        <w:t>zawiera przedmiar robót.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CF3625" w:rsidRPr="00CF3625" w:rsidRDefault="00CF3625" w:rsidP="00CF3625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CF3625">
        <w:rPr>
          <w:strike w:val="0"/>
          <w:sz w:val="28"/>
          <w:szCs w:val="28"/>
        </w:rPr>
        <w:t>Zamawiający w udzielonych odpowiedziach z dnia 27.11.2012</w:t>
      </w:r>
      <w:r>
        <w:rPr>
          <w:strike w:val="0"/>
          <w:sz w:val="28"/>
          <w:szCs w:val="28"/>
        </w:rPr>
        <w:t>r w odp. 7 napisał ,,Zamawiający wskaże Wykonawcy</w:t>
      </w:r>
      <w:r w:rsidR="00E82FF4">
        <w:rPr>
          <w:strike w:val="0"/>
          <w:sz w:val="28"/>
          <w:szCs w:val="28"/>
        </w:rPr>
        <w:t xml:space="preserve"> miejsce odwozu i utylizacji nadmiaru </w:t>
      </w:r>
      <w:r w:rsidR="00A23E74">
        <w:rPr>
          <w:strike w:val="0"/>
          <w:sz w:val="28"/>
          <w:szCs w:val="28"/>
        </w:rPr>
        <w:t>gruntu po</w:t>
      </w:r>
      <w:r w:rsidR="00B42BAF">
        <w:rPr>
          <w:strike w:val="0"/>
          <w:sz w:val="28"/>
          <w:szCs w:val="28"/>
        </w:rPr>
        <w:t xml:space="preserve"> przekazaniu placu budowy’’ – uprzejmie prosimy o wskazanie tego  miejsca na etapie przetargowym by możliwe było skalkulowanie kosztów dojazdu i utylizacji oraz konfrontacje </w:t>
      </w:r>
      <w:r w:rsidR="00550A15">
        <w:rPr>
          <w:strike w:val="0"/>
          <w:sz w:val="28"/>
          <w:szCs w:val="28"/>
        </w:rPr>
        <w:t xml:space="preserve">                               </w:t>
      </w:r>
      <w:r w:rsidR="00B42BAF">
        <w:rPr>
          <w:strike w:val="0"/>
          <w:sz w:val="28"/>
          <w:szCs w:val="28"/>
        </w:rPr>
        <w:t>z przedmiarem robót</w:t>
      </w:r>
      <w:r w:rsidR="00A23E74">
        <w:rPr>
          <w:strike w:val="0"/>
          <w:sz w:val="28"/>
          <w:szCs w:val="28"/>
        </w:rPr>
        <w:t>,</w:t>
      </w:r>
      <w:r w:rsidR="00B42BAF">
        <w:rPr>
          <w:strike w:val="0"/>
          <w:sz w:val="28"/>
          <w:szCs w:val="28"/>
        </w:rPr>
        <w:t xml:space="preserve">  w którym założono 5 km.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333098" w:rsidRPr="002F67DF" w:rsidRDefault="00550A15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 Proszę uwzględnić miejsce odwozu i utylizacji nadmiaru gruntu zgodnie                 z przedmiarem robót </w:t>
      </w:r>
      <w:r w:rsidR="00A23E74">
        <w:rPr>
          <w:strike w:val="0"/>
          <w:sz w:val="28"/>
          <w:szCs w:val="28"/>
        </w:rPr>
        <w:t xml:space="preserve">tj. </w:t>
      </w:r>
      <w:r>
        <w:rPr>
          <w:strike w:val="0"/>
          <w:sz w:val="28"/>
          <w:szCs w:val="28"/>
        </w:rPr>
        <w:t>do 5 km.</w:t>
      </w:r>
    </w:p>
    <w:p w:rsidR="004E680F" w:rsidRDefault="004E680F"/>
    <w:p w:rsidR="004E680F" w:rsidRPr="004E680F" w:rsidRDefault="004E680F">
      <w:pPr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Zapytanie:</w:t>
      </w:r>
    </w:p>
    <w:p w:rsidR="004E680F" w:rsidRPr="00800D97" w:rsidRDefault="00B42BAF" w:rsidP="004E680F">
      <w:pPr>
        <w:pStyle w:val="Akapitzlist"/>
        <w:numPr>
          <w:ilvl w:val="0"/>
          <w:numId w:val="1"/>
        </w:num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Zbiornik przepompowni zgodnie z opisem technologicznym i SIWZ przewidziany został jako zbiornik żelbetowy, natomiast przedmiar robót mówi o zbiorniku z </w:t>
      </w:r>
      <w:proofErr w:type="spellStart"/>
      <w:r>
        <w:rPr>
          <w:strike w:val="0"/>
          <w:sz w:val="28"/>
          <w:szCs w:val="28"/>
        </w:rPr>
        <w:t>polimerobetonu</w:t>
      </w:r>
      <w:proofErr w:type="spellEnd"/>
      <w:r>
        <w:rPr>
          <w:strike w:val="0"/>
          <w:sz w:val="28"/>
          <w:szCs w:val="28"/>
        </w:rPr>
        <w:t xml:space="preserve"> – jaki zbiornik należy wycenić? Prosimy o jednoznaczne określenie materiału.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800D97" w:rsidRDefault="00550A15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 w:rsidRPr="00550A15">
        <w:rPr>
          <w:strike w:val="0"/>
          <w:sz w:val="28"/>
          <w:szCs w:val="28"/>
        </w:rPr>
        <w:t xml:space="preserve">Wycenić </w:t>
      </w:r>
      <w:r w:rsidR="007416F9">
        <w:rPr>
          <w:strike w:val="0"/>
          <w:sz w:val="28"/>
          <w:szCs w:val="28"/>
        </w:rPr>
        <w:t xml:space="preserve">zbiornik przepompowni z </w:t>
      </w:r>
      <w:proofErr w:type="spellStart"/>
      <w:r w:rsidR="007416F9">
        <w:rPr>
          <w:strike w:val="0"/>
          <w:sz w:val="28"/>
          <w:szCs w:val="28"/>
        </w:rPr>
        <w:t>polimerobetonu</w:t>
      </w:r>
      <w:proofErr w:type="spellEnd"/>
      <w:r w:rsidR="007416F9">
        <w:rPr>
          <w:strike w:val="0"/>
          <w:sz w:val="28"/>
          <w:szCs w:val="28"/>
        </w:rPr>
        <w:t>.</w:t>
      </w:r>
    </w:p>
    <w:p w:rsidR="007416F9" w:rsidRDefault="007416F9" w:rsidP="004E680F">
      <w:pPr>
        <w:pStyle w:val="Akapitzlist"/>
        <w:ind w:left="0"/>
        <w:jc w:val="both"/>
        <w:rPr>
          <w:strike w:val="0"/>
          <w:sz w:val="28"/>
          <w:szCs w:val="28"/>
        </w:rPr>
      </w:pPr>
    </w:p>
    <w:p w:rsidR="007416F9" w:rsidRPr="00550A15" w:rsidRDefault="007416F9" w:rsidP="004E680F">
      <w:pPr>
        <w:pStyle w:val="Akapitzlist"/>
        <w:ind w:left="0"/>
        <w:jc w:val="both"/>
        <w:rPr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lastRenderedPageBreak/>
        <w:t>Zapytanie:</w:t>
      </w:r>
    </w:p>
    <w:p w:rsidR="00B42BAF" w:rsidRPr="00B42BAF" w:rsidRDefault="00B42BAF" w:rsidP="00DC7ADD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B42BAF">
        <w:rPr>
          <w:strike w:val="0"/>
          <w:sz w:val="28"/>
          <w:szCs w:val="28"/>
        </w:rPr>
        <w:t>Pr</w:t>
      </w:r>
      <w:r>
        <w:rPr>
          <w:strike w:val="0"/>
          <w:sz w:val="28"/>
          <w:szCs w:val="28"/>
        </w:rPr>
        <w:t>ojekt budowlany zawiera jak sam ujął Zamawiający ,,założenia geologiczne’’ a  nie dokumentację geologiczną sporządzoną w oparciu o odwierty.  Czy Zamawiający posiada dokumentację geologiczną</w:t>
      </w:r>
      <w:r w:rsidR="00BE1BF2">
        <w:rPr>
          <w:strike w:val="0"/>
          <w:sz w:val="28"/>
          <w:szCs w:val="28"/>
        </w:rPr>
        <w:t>,</w:t>
      </w:r>
      <w:r>
        <w:rPr>
          <w:strike w:val="0"/>
          <w:sz w:val="28"/>
          <w:szCs w:val="28"/>
        </w:rPr>
        <w:t xml:space="preserve"> z której można stwierdzić np. na jakim </w:t>
      </w:r>
      <w:r w:rsidR="00DC7ADD">
        <w:rPr>
          <w:strike w:val="0"/>
          <w:sz w:val="28"/>
          <w:szCs w:val="28"/>
        </w:rPr>
        <w:t>poziomie nawiercone zostało zwierciadło wody, czy było ono stałe itp.</w:t>
      </w:r>
    </w:p>
    <w:p w:rsidR="00B42BAF" w:rsidRDefault="00B42BA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800D97" w:rsidRPr="007416F9" w:rsidRDefault="007416F9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</w:t>
      </w:r>
      <w:r w:rsidRPr="007416F9">
        <w:rPr>
          <w:strike w:val="0"/>
          <w:sz w:val="28"/>
          <w:szCs w:val="28"/>
        </w:rPr>
        <w:t xml:space="preserve">Dokumentacja </w:t>
      </w:r>
      <w:r>
        <w:rPr>
          <w:strike w:val="0"/>
          <w:sz w:val="28"/>
          <w:szCs w:val="28"/>
        </w:rPr>
        <w:t>geologicz</w:t>
      </w:r>
      <w:r w:rsidR="00047E20">
        <w:rPr>
          <w:strike w:val="0"/>
          <w:sz w:val="28"/>
          <w:szCs w:val="28"/>
        </w:rPr>
        <w:t xml:space="preserve">na nie została opracowana. W przypadku wystąpienia wód gruntowych  na wysokości rzędnej układanych sieci </w:t>
      </w:r>
      <w:r w:rsidR="00A23E74">
        <w:rPr>
          <w:strike w:val="0"/>
          <w:sz w:val="28"/>
          <w:szCs w:val="28"/>
        </w:rPr>
        <w:t xml:space="preserve">                           </w:t>
      </w:r>
      <w:r w:rsidR="00522238">
        <w:rPr>
          <w:strike w:val="0"/>
          <w:sz w:val="28"/>
          <w:szCs w:val="28"/>
        </w:rPr>
        <w:t>w przedmiarze robót  przewidziano zastosowanie pracy zespołu igłofiltrów.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4E680F" w:rsidRDefault="00DC7ADD" w:rsidP="00DC7ADD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Zamawiający w odpowiedzi n</w:t>
      </w:r>
      <w:r w:rsidR="00BE1BF2">
        <w:rPr>
          <w:strike w:val="0"/>
          <w:sz w:val="28"/>
          <w:szCs w:val="28"/>
        </w:rPr>
        <w:t>a pytanie nr 13 odsyła Wykonawcę</w:t>
      </w:r>
      <w:r>
        <w:rPr>
          <w:strike w:val="0"/>
          <w:sz w:val="28"/>
          <w:szCs w:val="28"/>
        </w:rPr>
        <w:t xml:space="preserve"> do przedmiaru robót -  nie znajdujemy w nim jednak  ani koloru</w:t>
      </w:r>
      <w:r w:rsidR="00BE1BF2">
        <w:rPr>
          <w:strike w:val="0"/>
          <w:sz w:val="28"/>
          <w:szCs w:val="28"/>
        </w:rPr>
        <w:t>, ani typu kostki – prosimy wię</w:t>
      </w:r>
      <w:r>
        <w:rPr>
          <w:strike w:val="0"/>
          <w:sz w:val="28"/>
          <w:szCs w:val="28"/>
        </w:rPr>
        <w:t>c ponownie o jej sprecyzowanie (projekt nie zawiera takich informacji)</w:t>
      </w: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4E680F" w:rsidRPr="002F67DF" w:rsidRDefault="00ED2A64" w:rsidP="004E680F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</w:t>
      </w:r>
      <w:r w:rsidR="00A138C2">
        <w:rPr>
          <w:strike w:val="0"/>
          <w:sz w:val="28"/>
          <w:szCs w:val="28"/>
        </w:rPr>
        <w:t>W wycenie przyjąć kostkę brukową o</w:t>
      </w:r>
      <w:r>
        <w:rPr>
          <w:strike w:val="0"/>
          <w:sz w:val="28"/>
          <w:szCs w:val="28"/>
        </w:rPr>
        <w:t xml:space="preserve"> </w:t>
      </w:r>
      <w:r w:rsidR="00A138C2">
        <w:rPr>
          <w:strike w:val="0"/>
          <w:sz w:val="28"/>
          <w:szCs w:val="28"/>
        </w:rPr>
        <w:t>grubości 8 cm w kolorze szarym.</w:t>
      </w:r>
      <w:r>
        <w:rPr>
          <w:strike w:val="0"/>
          <w:sz w:val="28"/>
          <w:szCs w:val="28"/>
        </w:rPr>
        <w:t xml:space="preserve">    </w:t>
      </w:r>
    </w:p>
    <w:p w:rsidR="00800D97" w:rsidRDefault="00800D97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4E680F" w:rsidRDefault="004E680F" w:rsidP="004E680F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77A58" w:rsidRPr="00DC7ADD" w:rsidRDefault="00DC7ADD" w:rsidP="00DC7ADD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Zamawiający w pytaniach i odpowiedziach pisze, że ,,przedmiar robót jest jedynie elementem pomocniczym’’ tymczasem w odpowiedzi na pytanie o projekt drogowy Zamawiający odsyła do przedmiaru. Jak więc Wykonawca ma sprawdzić</w:t>
      </w:r>
      <w:r w:rsidR="00BE1BF2">
        <w:rPr>
          <w:strike w:val="0"/>
          <w:sz w:val="28"/>
          <w:szCs w:val="28"/>
        </w:rPr>
        <w:t>,</w:t>
      </w:r>
      <w:r>
        <w:rPr>
          <w:strike w:val="0"/>
          <w:sz w:val="28"/>
          <w:szCs w:val="28"/>
        </w:rPr>
        <w:t xml:space="preserve"> czy wszystkie elementy zostały uwzględnione w przedmiarze skoro  </w:t>
      </w:r>
      <w:r w:rsidR="0042645C">
        <w:rPr>
          <w:strike w:val="0"/>
          <w:sz w:val="28"/>
          <w:szCs w:val="28"/>
        </w:rPr>
        <w:t>brak dokumentacji w tym zakresie.</w:t>
      </w:r>
    </w:p>
    <w:p w:rsidR="00977A58" w:rsidRDefault="00977A58" w:rsidP="00977A58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77A58" w:rsidRPr="00F46C1A" w:rsidRDefault="00F46C1A" w:rsidP="00977A58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</w:t>
      </w:r>
      <w:r w:rsidRPr="00F46C1A">
        <w:rPr>
          <w:strike w:val="0"/>
          <w:sz w:val="28"/>
          <w:szCs w:val="28"/>
        </w:rPr>
        <w:t>Wycenę  należy</w:t>
      </w:r>
      <w:r>
        <w:rPr>
          <w:strike w:val="0"/>
          <w:sz w:val="28"/>
          <w:szCs w:val="28"/>
        </w:rPr>
        <w:t xml:space="preserve"> sporządzi</w:t>
      </w:r>
      <w:r w:rsidR="00BE1BF2">
        <w:rPr>
          <w:strike w:val="0"/>
          <w:sz w:val="28"/>
          <w:szCs w:val="28"/>
        </w:rPr>
        <w:t>ć zgodnie z dokumentacją</w:t>
      </w:r>
      <w:r>
        <w:rPr>
          <w:strike w:val="0"/>
          <w:sz w:val="28"/>
          <w:szCs w:val="28"/>
        </w:rPr>
        <w:t xml:space="preserve"> projektową i przedmiarem robót.</w:t>
      </w:r>
    </w:p>
    <w:p w:rsidR="0042645C" w:rsidRDefault="0042645C" w:rsidP="00977A58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77A58" w:rsidRDefault="00977A58" w:rsidP="00977A58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Zapytanie: </w:t>
      </w:r>
    </w:p>
    <w:p w:rsidR="00977A58" w:rsidRPr="00F04967" w:rsidRDefault="0042645C" w:rsidP="00977A58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Czy Wykonawca ma prawo dopisywać pozycje przedmiarowe </w:t>
      </w:r>
      <w:r w:rsidR="00F46C1A">
        <w:rPr>
          <w:strike w:val="0"/>
          <w:sz w:val="28"/>
          <w:szCs w:val="28"/>
        </w:rPr>
        <w:t xml:space="preserve">                          </w:t>
      </w:r>
      <w:r>
        <w:rPr>
          <w:strike w:val="0"/>
          <w:sz w:val="28"/>
          <w:szCs w:val="28"/>
        </w:rPr>
        <w:t>w przypadku stwierdzenia  braków w przedmiarze robót?</w:t>
      </w:r>
    </w:p>
    <w:p w:rsidR="004E680F" w:rsidRPr="00F04967" w:rsidRDefault="004E680F" w:rsidP="004E680F">
      <w:pPr>
        <w:pStyle w:val="Akapitzlist"/>
        <w:jc w:val="both"/>
        <w:rPr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800D97" w:rsidRPr="00F46C1A" w:rsidRDefault="00F46C1A" w:rsidP="00F04967">
      <w:pPr>
        <w:pStyle w:val="Akapitzlist"/>
        <w:ind w:left="0"/>
        <w:jc w:val="both"/>
        <w:rPr>
          <w:strike w:val="0"/>
          <w:sz w:val="28"/>
          <w:szCs w:val="28"/>
        </w:rPr>
      </w:pPr>
      <w:r w:rsidRPr="00F46C1A">
        <w:rPr>
          <w:strike w:val="0"/>
          <w:sz w:val="28"/>
          <w:szCs w:val="28"/>
        </w:rPr>
        <w:t>Inwestor dopuszcza dopisywanie pozycji przedmiarowych nie ujętych                 w przedmiarze robót</w:t>
      </w:r>
      <w:r w:rsidR="00BE1BF2">
        <w:rPr>
          <w:strike w:val="0"/>
          <w:sz w:val="28"/>
          <w:szCs w:val="28"/>
        </w:rPr>
        <w:t>,</w:t>
      </w:r>
      <w:r w:rsidRPr="00F46C1A">
        <w:rPr>
          <w:strike w:val="0"/>
          <w:sz w:val="28"/>
          <w:szCs w:val="28"/>
        </w:rPr>
        <w:t xml:space="preserve"> a które Wykonawca uważa za zasadne.</w:t>
      </w:r>
    </w:p>
    <w:p w:rsidR="0042645C" w:rsidRDefault="0042645C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F04967" w:rsidRPr="004E724E" w:rsidRDefault="0042645C" w:rsidP="00F04967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Czy krawężniki ujęte w poz. 122 przedmiaru mają zostać wykonane z ławą betonową czy całkowicie bez ław? Jeśli z ławą prosimy o określenie jej wymiarów (projekt nie zawiera takich informacji) i dodanie  stosownej pozycji).</w:t>
      </w:r>
    </w:p>
    <w:p w:rsidR="004E724E" w:rsidRDefault="0042645C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Odpowiedź:</w:t>
      </w:r>
    </w:p>
    <w:p w:rsidR="00F46C1A" w:rsidRPr="00F46C1A" w:rsidRDefault="00F46C1A" w:rsidP="00F04967">
      <w:pPr>
        <w:pStyle w:val="Akapitzlist"/>
        <w:ind w:left="0"/>
        <w:jc w:val="both"/>
        <w:rPr>
          <w:strike w:val="0"/>
          <w:sz w:val="28"/>
          <w:szCs w:val="28"/>
        </w:rPr>
      </w:pPr>
      <w:r w:rsidRPr="00F46C1A">
        <w:rPr>
          <w:strike w:val="0"/>
          <w:sz w:val="28"/>
          <w:szCs w:val="28"/>
        </w:rPr>
        <w:lastRenderedPageBreak/>
        <w:t xml:space="preserve">Krawężniki należy ułożyć na podsypce piaskowo – cementowej. </w:t>
      </w:r>
    </w:p>
    <w:p w:rsidR="00800D97" w:rsidRDefault="00800D9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F04967" w:rsidRDefault="0042645C" w:rsidP="00F04967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Zgodnie z Decyzją nr 170/U/11/O Powiatowego Zarządu Dróg </w:t>
      </w:r>
      <w:r w:rsidR="00257038">
        <w:rPr>
          <w:strike w:val="0"/>
          <w:sz w:val="28"/>
          <w:szCs w:val="28"/>
        </w:rPr>
        <w:t>frezowanie powinno odbywać się  na gr. 2 cm i gr. 8 cm natomiast w przedmiarze pojawia się gr. 6.25 cm – z czego to wynika? Prosimy o wyjaśnienie i ewentualną korektę przedmiaru.</w:t>
      </w:r>
      <w:r>
        <w:rPr>
          <w:strike w:val="0"/>
          <w:sz w:val="28"/>
          <w:szCs w:val="28"/>
        </w:rPr>
        <w:t xml:space="preserve"> </w:t>
      </w: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F04967" w:rsidRPr="004E724E" w:rsidRDefault="00F46C1A" w:rsidP="00F04967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Wartość frezowania należy wycenić zgodnie z przedmiarem.</w:t>
      </w:r>
    </w:p>
    <w:p w:rsidR="00800D97" w:rsidRDefault="00800D9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Default="00F04967" w:rsidP="00F04967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800D97" w:rsidRPr="00257038" w:rsidRDefault="00257038" w:rsidP="00257038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257038">
        <w:rPr>
          <w:strike w:val="0"/>
          <w:sz w:val="28"/>
          <w:szCs w:val="28"/>
        </w:rPr>
        <w:t>Zgodnie z Decyzją nr 170/U/11/O</w:t>
      </w:r>
      <w:r>
        <w:rPr>
          <w:strike w:val="0"/>
          <w:sz w:val="28"/>
          <w:szCs w:val="28"/>
        </w:rPr>
        <w:t xml:space="preserve"> Powiatowego Zarządu Dróg złącza  podłużne i poprzeczne w warstwach bitumicznych wykonać należy przy użyciu taśmy </w:t>
      </w:r>
      <w:proofErr w:type="spellStart"/>
      <w:r>
        <w:rPr>
          <w:strike w:val="0"/>
          <w:sz w:val="28"/>
          <w:szCs w:val="28"/>
        </w:rPr>
        <w:t>polimeroasfaltowej</w:t>
      </w:r>
      <w:proofErr w:type="spellEnd"/>
      <w:r>
        <w:rPr>
          <w:strike w:val="0"/>
          <w:sz w:val="28"/>
          <w:szCs w:val="28"/>
        </w:rPr>
        <w:t xml:space="preserve"> samoprzylepnej na krawędziach łączonych – brak natomiast pozycji w przedmiarze. Prosimy o jej dodanie.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4E724E" w:rsidRDefault="00047E20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Przewidzieć zastosowanie taśmy </w:t>
      </w:r>
      <w:proofErr w:type="spellStart"/>
      <w:r>
        <w:rPr>
          <w:strike w:val="0"/>
          <w:sz w:val="28"/>
          <w:szCs w:val="28"/>
        </w:rPr>
        <w:t>pol</w:t>
      </w:r>
      <w:r w:rsidR="00BE1BF2">
        <w:rPr>
          <w:strike w:val="0"/>
          <w:sz w:val="28"/>
          <w:szCs w:val="28"/>
        </w:rPr>
        <w:t>imeroasfaltowej</w:t>
      </w:r>
      <w:proofErr w:type="spellEnd"/>
      <w:r w:rsidR="00BE1BF2">
        <w:rPr>
          <w:strike w:val="0"/>
          <w:sz w:val="28"/>
          <w:szCs w:val="28"/>
        </w:rPr>
        <w:t xml:space="preserve">  i wycenić  daną pozycję</w:t>
      </w:r>
      <w:r>
        <w:rPr>
          <w:strike w:val="0"/>
          <w:sz w:val="28"/>
          <w:szCs w:val="28"/>
        </w:rPr>
        <w:t xml:space="preserve"> 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F04967" w:rsidRPr="004E724E" w:rsidRDefault="009B7FD2" w:rsidP="004E724E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</w:t>
      </w:r>
      <w:r w:rsidR="00257038">
        <w:rPr>
          <w:strike w:val="0"/>
          <w:sz w:val="28"/>
          <w:szCs w:val="28"/>
        </w:rPr>
        <w:t>Poz. 157 przedmiaru  dotyczy korytowania  na gł. 50 cm natomiast brak profilowania i zagęszczania  podłoża  z wyrównaniem krawędzi – prosimy o dodanie stosownej pozycji.</w:t>
      </w:r>
    </w:p>
    <w:p w:rsidR="00800D97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800D97" w:rsidRDefault="00047E20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Proszę wycenić zgodnie  z przedmiarem robót.</w:t>
      </w:r>
    </w:p>
    <w:p w:rsidR="00800D97" w:rsidRDefault="00800D97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E7216" w:rsidRPr="004E724E" w:rsidRDefault="00BE1BF2" w:rsidP="009E7216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Zgodnie z Decyzją</w:t>
      </w:r>
      <w:r w:rsidR="009E7216">
        <w:rPr>
          <w:strike w:val="0"/>
          <w:sz w:val="28"/>
          <w:szCs w:val="28"/>
        </w:rPr>
        <w:t xml:space="preserve"> nr 170/U/11/O Powiatowego Zarządu Dróg warstwy odsączające z piasku powinny mieć grubość 17 cm natomiast w przedmiarze występują w gr. 20 cm – z czego to wynika? Prosimy o wyjaśnienie i ewentualną korektę przedmiaru.</w:t>
      </w:r>
    </w:p>
    <w:p w:rsidR="009E7216" w:rsidRDefault="009E7216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9B7FD2" w:rsidRPr="004E724E" w:rsidRDefault="00047E20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Należy wycenić pozycje zgodnie z przedmiarem robót. </w:t>
      </w: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E7216" w:rsidRPr="004E724E" w:rsidRDefault="00BE1BF2" w:rsidP="009E7216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Zgodnie z Decyzją</w:t>
      </w:r>
      <w:r w:rsidR="009E7216">
        <w:rPr>
          <w:strike w:val="0"/>
          <w:sz w:val="28"/>
          <w:szCs w:val="28"/>
        </w:rPr>
        <w:t xml:space="preserve"> nr 170/U/11/O Powiatowego Zarządu Dróg wykonanie poboczy przewiduje zagęszczenie  podłoża gruntowego, wykonanie podbudowy z materiału kamiennego gr. 15 cm, skropienie  powierzchni emulsją asfaltową oraz wykonanie warstwy górnej z destruktu asfaltowego o gr. 3 cm – przedmiar zawiera jedynie podbudowę z kruszywa kamiennego gr. 15 cm brak natomiast zagęszczenia, skropienia i warstwy górnej – prosimy o dodanie stosownych pozycji do przedmiaru. </w:t>
      </w:r>
    </w:p>
    <w:p w:rsidR="009B7FD2" w:rsidRP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800D97" w:rsidRPr="00047E20" w:rsidRDefault="00047E20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047E20">
        <w:rPr>
          <w:strike w:val="0"/>
          <w:sz w:val="28"/>
          <w:szCs w:val="28"/>
        </w:rPr>
        <w:t>Przewidzieć w w</w:t>
      </w:r>
      <w:r>
        <w:rPr>
          <w:strike w:val="0"/>
          <w:sz w:val="28"/>
          <w:szCs w:val="28"/>
        </w:rPr>
        <w:t>y</w:t>
      </w:r>
      <w:r w:rsidR="00BE1BF2">
        <w:rPr>
          <w:strike w:val="0"/>
          <w:sz w:val="28"/>
          <w:szCs w:val="28"/>
        </w:rPr>
        <w:t>cenie skropienie poboczy emulsją</w:t>
      </w:r>
      <w:r>
        <w:rPr>
          <w:strike w:val="0"/>
          <w:sz w:val="28"/>
          <w:szCs w:val="28"/>
        </w:rPr>
        <w:t xml:space="preserve"> asfaltową oraz wykonanie górnej warstwy pobocza z destruktu  asfaltowego.</w:t>
      </w:r>
    </w:p>
    <w:p w:rsidR="00047E20" w:rsidRDefault="00047E20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047E20" w:rsidRDefault="00047E20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Default="009B7FD2" w:rsidP="009E7216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</w:t>
      </w:r>
      <w:r w:rsidR="009E7216">
        <w:rPr>
          <w:strike w:val="0"/>
          <w:sz w:val="28"/>
          <w:szCs w:val="28"/>
        </w:rPr>
        <w:t xml:space="preserve">Zgodnie z Decyzją nr 170/U/11/O Powiatowego Zarządu Dróg uwzględnić należy ,,Odtworzenie trapezowe rowów odwadniających (na całej długości prowadzonych robót) o nachyleniu skarp nie większym niż 1 : 1,5, głębokości min. 0,6 m (licząc od rzędnej  na krawędzi pobocza); z nadaniem spadków podłużnych  zapewniających sprawny przepływ wód opadowych’’ lub jeżeli nie pozwalają na to warunki lokalne ,,wykonać odcinki  rowów </w:t>
      </w:r>
      <w:r w:rsidR="006C01FB">
        <w:rPr>
          <w:strike w:val="0"/>
          <w:sz w:val="28"/>
          <w:szCs w:val="28"/>
        </w:rPr>
        <w:t>trójkątnych o nachyleniu skarp 1:1 (z umocnieniem płytami ażurowymi) i głębokości min. 0,6 – brak któregokolwiek rozwiązania  w przedmiarze i w projekcie.</w:t>
      </w:r>
    </w:p>
    <w:p w:rsid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800D97" w:rsidRPr="00047E20" w:rsidRDefault="00047E20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047E20">
        <w:rPr>
          <w:strike w:val="0"/>
          <w:sz w:val="28"/>
          <w:szCs w:val="28"/>
        </w:rPr>
        <w:t>Odtworzenie rowu wykonać zgodnie z przedmiarem robót.</w:t>
      </w:r>
    </w:p>
    <w:p w:rsidR="00047E20" w:rsidRDefault="00047E20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9B7FD2" w:rsidRDefault="006C01FB" w:rsidP="006C01FB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Zgodnie z decyzją nr 170/U/11/O Powiatowego Zarządu Dróg uwzględnić należy odtworzenie konstrukcji nawierzchni zjazdów oraz dojść do posesji utwardzonych (z materiału kamiennego lub z kostki betonowej) zgodnie ze stanem </w:t>
      </w:r>
      <w:r w:rsidR="00C27F32">
        <w:rPr>
          <w:strike w:val="0"/>
          <w:sz w:val="28"/>
          <w:szCs w:val="28"/>
        </w:rPr>
        <w:t xml:space="preserve">istniejącym prosimy o wskazanie ilości i wielkości wjazdów z </w:t>
      </w:r>
      <w:r w:rsidR="00BE1BF2">
        <w:rPr>
          <w:strike w:val="0"/>
          <w:sz w:val="28"/>
          <w:szCs w:val="28"/>
        </w:rPr>
        <w:t>rozdzieleniem</w:t>
      </w:r>
      <w:r w:rsidR="00C27F32">
        <w:rPr>
          <w:strike w:val="0"/>
          <w:sz w:val="28"/>
          <w:szCs w:val="28"/>
        </w:rPr>
        <w:t xml:space="preserve"> na typ materiału</w:t>
      </w:r>
      <w:r>
        <w:rPr>
          <w:strike w:val="0"/>
          <w:sz w:val="28"/>
          <w:szCs w:val="28"/>
        </w:rPr>
        <w:t xml:space="preserve"> </w:t>
      </w:r>
      <w:r w:rsidR="00C27F32">
        <w:rPr>
          <w:strike w:val="0"/>
          <w:sz w:val="28"/>
          <w:szCs w:val="28"/>
        </w:rPr>
        <w:t>(projekt nie zawiera tych</w:t>
      </w:r>
      <w:r w:rsidR="00BE1BF2">
        <w:rPr>
          <w:strike w:val="0"/>
          <w:sz w:val="28"/>
          <w:szCs w:val="28"/>
        </w:rPr>
        <w:t xml:space="preserve"> danych). Ponad</w:t>
      </w:r>
      <w:r w:rsidR="00C27F32">
        <w:rPr>
          <w:strike w:val="0"/>
          <w:sz w:val="28"/>
          <w:szCs w:val="28"/>
        </w:rPr>
        <w:t>to prosimy o dodanie s</w:t>
      </w:r>
      <w:r w:rsidR="00BE1BF2">
        <w:rPr>
          <w:strike w:val="0"/>
          <w:sz w:val="28"/>
          <w:szCs w:val="28"/>
        </w:rPr>
        <w:t>tosownych pozycji do przedmiaru</w:t>
      </w:r>
      <w:r w:rsidR="00C27F32">
        <w:rPr>
          <w:strike w:val="0"/>
          <w:sz w:val="28"/>
          <w:szCs w:val="28"/>
        </w:rPr>
        <w:t>.</w:t>
      </w:r>
    </w:p>
    <w:p w:rsidR="00D25428" w:rsidRDefault="00D25428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047E20" w:rsidRDefault="00047E20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  <w:r w:rsidRPr="004E680F">
        <w:rPr>
          <w:b/>
          <w:strike w:val="0"/>
          <w:sz w:val="28"/>
          <w:szCs w:val="28"/>
        </w:rPr>
        <w:t>Odpowiedź:</w:t>
      </w:r>
    </w:p>
    <w:p w:rsidR="00047E20" w:rsidRPr="00047E20" w:rsidRDefault="00047E20" w:rsidP="009B7FD2">
      <w:pPr>
        <w:pStyle w:val="Akapitzlist"/>
        <w:ind w:left="0"/>
        <w:jc w:val="both"/>
        <w:rPr>
          <w:strike w:val="0"/>
          <w:sz w:val="28"/>
          <w:szCs w:val="28"/>
        </w:rPr>
      </w:pPr>
      <w:r w:rsidRPr="00047E20">
        <w:rPr>
          <w:strike w:val="0"/>
          <w:sz w:val="28"/>
          <w:szCs w:val="28"/>
        </w:rPr>
        <w:t>Na trasie projektow</w:t>
      </w:r>
      <w:r>
        <w:rPr>
          <w:strike w:val="0"/>
          <w:sz w:val="28"/>
          <w:szCs w:val="28"/>
        </w:rPr>
        <w:t>anej inwestycji zlokalizowane są</w:t>
      </w:r>
      <w:r w:rsidRPr="00047E20">
        <w:rPr>
          <w:strike w:val="0"/>
          <w:sz w:val="28"/>
          <w:szCs w:val="28"/>
        </w:rPr>
        <w:t xml:space="preserve"> cztery zjazdy na posesje. </w:t>
      </w:r>
      <w:r>
        <w:rPr>
          <w:strike w:val="0"/>
          <w:sz w:val="28"/>
          <w:szCs w:val="28"/>
        </w:rPr>
        <w:t xml:space="preserve">Do wyceny proszę </w:t>
      </w:r>
      <w:r w:rsidR="004166F3">
        <w:rPr>
          <w:strike w:val="0"/>
          <w:sz w:val="28"/>
          <w:szCs w:val="28"/>
        </w:rPr>
        <w:t>przyjąć</w:t>
      </w:r>
      <w:r>
        <w:rPr>
          <w:strike w:val="0"/>
          <w:sz w:val="28"/>
          <w:szCs w:val="28"/>
        </w:rPr>
        <w:t xml:space="preserve"> przywrócenie ich do stanu pierwotnego.</w:t>
      </w:r>
    </w:p>
    <w:p w:rsidR="00D25428" w:rsidRDefault="00D25428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Pr="009B7FD2" w:rsidRDefault="009B7FD2" w:rsidP="009B7FD2">
      <w:pPr>
        <w:pStyle w:val="Akapitzlist"/>
        <w:ind w:left="644"/>
        <w:jc w:val="both"/>
        <w:rPr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9B7FD2" w:rsidRDefault="009B7FD2" w:rsidP="009B7FD2">
      <w:pPr>
        <w:pStyle w:val="Akapitzlist"/>
        <w:ind w:left="0"/>
        <w:jc w:val="both"/>
        <w:rPr>
          <w:b/>
          <w:strike w:val="0"/>
          <w:sz w:val="28"/>
          <w:szCs w:val="28"/>
        </w:rPr>
      </w:pPr>
    </w:p>
    <w:p w:rsidR="00F04967" w:rsidRPr="00F04967" w:rsidRDefault="00F04967" w:rsidP="00F04967">
      <w:pPr>
        <w:jc w:val="both"/>
        <w:rPr>
          <w:strike w:val="0"/>
          <w:sz w:val="28"/>
          <w:szCs w:val="28"/>
        </w:rPr>
      </w:pPr>
    </w:p>
    <w:p w:rsidR="004E680F" w:rsidRPr="00977A58" w:rsidRDefault="004E680F" w:rsidP="00977A58">
      <w:pPr>
        <w:jc w:val="both"/>
        <w:rPr>
          <w:strike w:val="0"/>
          <w:sz w:val="28"/>
          <w:szCs w:val="28"/>
        </w:rPr>
      </w:pPr>
    </w:p>
    <w:p w:rsidR="004E680F" w:rsidRPr="004E680F" w:rsidRDefault="004E680F" w:rsidP="004E680F">
      <w:pPr>
        <w:rPr>
          <w:strike w:val="0"/>
          <w:sz w:val="28"/>
          <w:szCs w:val="28"/>
        </w:rPr>
      </w:pPr>
    </w:p>
    <w:p w:rsidR="004E680F" w:rsidRPr="004E680F" w:rsidRDefault="004E680F" w:rsidP="004E680F">
      <w:pPr>
        <w:pStyle w:val="Akapitzlist"/>
        <w:rPr>
          <w:strike w:val="0"/>
          <w:sz w:val="28"/>
          <w:szCs w:val="28"/>
        </w:rPr>
      </w:pPr>
    </w:p>
    <w:sectPr w:rsidR="004E680F" w:rsidRPr="004E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CC"/>
    <w:multiLevelType w:val="hybridMultilevel"/>
    <w:tmpl w:val="3A40331E"/>
    <w:lvl w:ilvl="0" w:tplc="57969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20A"/>
    <w:multiLevelType w:val="hybridMultilevel"/>
    <w:tmpl w:val="1F6E0C14"/>
    <w:lvl w:ilvl="0" w:tplc="57969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1B43"/>
    <w:multiLevelType w:val="hybridMultilevel"/>
    <w:tmpl w:val="738AFBB4"/>
    <w:lvl w:ilvl="0" w:tplc="57969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0F"/>
    <w:rsid w:val="00047E20"/>
    <w:rsid w:val="00174164"/>
    <w:rsid w:val="00236025"/>
    <w:rsid w:val="00257038"/>
    <w:rsid w:val="002F67DF"/>
    <w:rsid w:val="00333098"/>
    <w:rsid w:val="004166F3"/>
    <w:rsid w:val="0042645C"/>
    <w:rsid w:val="004E680F"/>
    <w:rsid w:val="004E724E"/>
    <w:rsid w:val="00522238"/>
    <w:rsid w:val="00550A15"/>
    <w:rsid w:val="00602F35"/>
    <w:rsid w:val="0060569F"/>
    <w:rsid w:val="006C01FB"/>
    <w:rsid w:val="007416F9"/>
    <w:rsid w:val="00800D97"/>
    <w:rsid w:val="00880729"/>
    <w:rsid w:val="008A2931"/>
    <w:rsid w:val="00977A58"/>
    <w:rsid w:val="009B7FD2"/>
    <w:rsid w:val="009E7216"/>
    <w:rsid w:val="00A138C2"/>
    <w:rsid w:val="00A23E74"/>
    <w:rsid w:val="00A45198"/>
    <w:rsid w:val="00B42BAF"/>
    <w:rsid w:val="00BB15F2"/>
    <w:rsid w:val="00BC6CF8"/>
    <w:rsid w:val="00BE1BF2"/>
    <w:rsid w:val="00C15275"/>
    <w:rsid w:val="00C27F32"/>
    <w:rsid w:val="00CC09F0"/>
    <w:rsid w:val="00CF3625"/>
    <w:rsid w:val="00D25428"/>
    <w:rsid w:val="00DC7ADD"/>
    <w:rsid w:val="00E303DD"/>
    <w:rsid w:val="00E82FF4"/>
    <w:rsid w:val="00ED2A64"/>
    <w:rsid w:val="00EF4AB0"/>
    <w:rsid w:val="00F04967"/>
    <w:rsid w:val="00F46C1A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F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0F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F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0F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3F9E-BD6B-4554-A36C-AA26E73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6</cp:revision>
  <cp:lastPrinted>2012-11-29T13:07:00Z</cp:lastPrinted>
  <dcterms:created xsi:type="dcterms:W3CDTF">2012-11-26T11:27:00Z</dcterms:created>
  <dcterms:modified xsi:type="dcterms:W3CDTF">2012-11-29T14:11:00Z</dcterms:modified>
</cp:coreProperties>
</file>