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69" w:rsidRPr="00FC1076" w:rsidRDefault="00D73669" w:rsidP="00D7366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271.1.2012</w:t>
      </w:r>
      <w:r w:rsidRPr="00FC1076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</w:t>
      </w:r>
      <w:r w:rsidR="006673E5">
        <w:rPr>
          <w:rFonts w:ascii="Times New Roman" w:hAnsi="Times New Roman" w:cs="Times New Roman"/>
          <w:sz w:val="32"/>
          <w:szCs w:val="28"/>
        </w:rPr>
        <w:t xml:space="preserve">  </w:t>
      </w:r>
      <w:r w:rsidR="00B83AF0">
        <w:rPr>
          <w:rFonts w:ascii="Times New Roman" w:hAnsi="Times New Roman" w:cs="Times New Roman"/>
          <w:sz w:val="32"/>
          <w:szCs w:val="28"/>
        </w:rPr>
        <w:t>Starcza, dnia 15</w:t>
      </w:r>
      <w:r w:rsidRPr="00FC1076">
        <w:rPr>
          <w:rFonts w:ascii="Times New Roman" w:hAnsi="Times New Roman" w:cs="Times New Roman"/>
          <w:sz w:val="32"/>
          <w:szCs w:val="28"/>
        </w:rPr>
        <w:t>.02.2012r.</w:t>
      </w:r>
    </w:p>
    <w:p w:rsidR="00D73669" w:rsidRDefault="00D73669" w:rsidP="00D73669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0F094917" wp14:editId="7245B252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69" w:rsidRDefault="00D73669" w:rsidP="00D73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73669" w:rsidRDefault="00D73669" w:rsidP="00D73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D73669" w:rsidRDefault="00D73669" w:rsidP="00D73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669" w:rsidRDefault="00D73669" w:rsidP="00D736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669" w:rsidRDefault="00D73669" w:rsidP="00D736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669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73669" w:rsidRDefault="00D73669" w:rsidP="00D736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podanie  dokładnie  rodzaju nawietrzników oraz  ich liczby</w:t>
      </w:r>
    </w:p>
    <w:p w:rsidR="00D73669" w:rsidRDefault="00D73669" w:rsidP="00D736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66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0322FE" w:rsidRDefault="00D73669" w:rsidP="00D73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Nawietrzniki należy zamontować  w każdym skrzydle wymienianego okna. Zastosować  nawiewniki </w:t>
      </w:r>
      <w:proofErr w:type="spellStart"/>
      <w:r>
        <w:rPr>
          <w:rFonts w:ascii="Times New Roman" w:hAnsi="Times New Roman" w:cs="Times New Roman"/>
          <w:sz w:val="28"/>
          <w:szCs w:val="28"/>
        </w:rPr>
        <w:t>higrosterowalne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wydajności 30m3/h.</w:t>
      </w:r>
    </w:p>
    <w:p w:rsidR="00D73669" w:rsidRPr="00D73669" w:rsidRDefault="00D73669" w:rsidP="00D73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669" w:rsidRDefault="00D73669">
      <w:pPr>
        <w:rPr>
          <w:rFonts w:ascii="Times New Roman" w:hAnsi="Times New Roman" w:cs="Times New Roman"/>
          <w:b/>
          <w:sz w:val="28"/>
          <w:szCs w:val="28"/>
        </w:rPr>
      </w:pPr>
      <w:r w:rsidRPr="00D73669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73669" w:rsidRDefault="00D73669" w:rsidP="00D73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669">
        <w:rPr>
          <w:rFonts w:ascii="Times New Roman" w:hAnsi="Times New Roman" w:cs="Times New Roman"/>
          <w:sz w:val="28"/>
          <w:szCs w:val="28"/>
        </w:rPr>
        <w:t>Proszę o podanie grubości papy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69" w:rsidRDefault="00D73669" w:rsidP="00D73669">
      <w:pPr>
        <w:rPr>
          <w:rFonts w:ascii="Times New Roman" w:hAnsi="Times New Roman" w:cs="Times New Roman"/>
          <w:b/>
          <w:sz w:val="28"/>
          <w:szCs w:val="28"/>
        </w:rPr>
      </w:pPr>
      <w:r w:rsidRPr="00D73669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73669" w:rsidRDefault="00D73669" w:rsidP="00D73669">
      <w:pPr>
        <w:rPr>
          <w:rFonts w:ascii="Times New Roman" w:hAnsi="Times New Roman" w:cs="Times New Roman"/>
          <w:sz w:val="28"/>
          <w:szCs w:val="28"/>
        </w:rPr>
      </w:pPr>
      <w:r w:rsidRPr="00D73669">
        <w:rPr>
          <w:rFonts w:ascii="Times New Roman" w:hAnsi="Times New Roman" w:cs="Times New Roman"/>
          <w:sz w:val="28"/>
          <w:szCs w:val="28"/>
        </w:rPr>
        <w:t>Charakterystyka  papy wierzchniego krycia:</w:t>
      </w:r>
    </w:p>
    <w:p w:rsidR="00443876" w:rsidRDefault="00443876" w:rsidP="00443876">
      <w:pPr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osnowa papy z włókniny poliestrowej z </w:t>
      </w:r>
      <w:proofErr w:type="spellStart"/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t>obustroną</w:t>
      </w:r>
      <w:proofErr w:type="spellEnd"/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powłoką z masy asfaltowej (asfalt modyfikowany z wypełniaczem mineralnym)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strona wierzchnia z gruboziarnistą posypką mineralną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wzdłuż jednej krawędzi pasek z folii o szerokości min. 80 mm 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strona spodnia pokryta powłoką akrylową ze wzdłużnymi pasmami klejowymi z masy asfaltowej modyfikowanej oraz żywicami 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grubość papy wg PN-EN 1849-1: 2002: 5,0±0,2 mm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wodoszczelność wg PN-EN 1928: 2002 metoda B: wodoszczelna przy ciśnieniu 400 </w:t>
      </w:r>
      <w:proofErr w:type="spellStart"/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t>kPa</w:t>
      </w:r>
      <w:proofErr w:type="spellEnd"/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reakcja na ogień wg PN-EN ISO 11925-2:2004, PN-EN 13501-1:2008: klasa E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wytrzymałość złączy na ścinanie wg PN-EN 12317-1:2001 -zakład podłużny, zakład poprzeczny: 600 ± 200 N/50 mm, 900 ± 200 N/50 mm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odporność na obciążenia statyczne wg PN-EN 12730:2002 Metoda A: 20 kg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stabilność wymiarów wg PN-EN 1107-1:2001 Metoda A: &lt;0,5%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przenikanie pary wodnej wg PN-EN 1931: 2002 PN-EN 13707:2006: μ=20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43876">
        <w:rPr>
          <w:rFonts w:ascii="Times New Roman" w:hAnsi="Times New Roman" w:cs="Times New Roman"/>
          <w:color w:val="000000" w:themeColor="text1"/>
          <w:sz w:val="24"/>
          <w:szCs w:val="24"/>
        </w:rPr>
        <w:t>000.</w:t>
      </w:r>
    </w:p>
    <w:p w:rsidR="00443876" w:rsidRDefault="00443876" w:rsidP="00443876">
      <w:pPr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876" w:rsidRDefault="00443876" w:rsidP="00443876">
      <w:pPr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876" w:rsidRDefault="00443876" w:rsidP="00443876">
      <w:pPr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876" w:rsidRDefault="00443876" w:rsidP="00443876">
      <w:pPr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Zapytanie:</w:t>
      </w:r>
    </w:p>
    <w:p w:rsidR="00443876" w:rsidRDefault="00443876" w:rsidP="00443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Proszę o potwierdzenie  czy </w:t>
      </w:r>
      <w:r w:rsidR="00B83AF0" w:rsidRPr="00443876">
        <w:rPr>
          <w:rFonts w:ascii="Times New Roman" w:hAnsi="Times New Roman" w:cs="Times New Roman"/>
          <w:color w:val="000000" w:themeColor="text1"/>
          <w:sz w:val="28"/>
          <w:szCs w:val="28"/>
        </w:rPr>
        <w:t>okna,  które</w:t>
      </w:r>
      <w:r w:rsidRPr="0044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należy wymienić  na elewacji wschodniej</w:t>
      </w:r>
      <w:r w:rsidR="00B8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mają</w:t>
      </w:r>
      <w:r w:rsidRPr="0044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być rozwieralne </w:t>
      </w:r>
      <w:r w:rsidR="005C36FB">
        <w:rPr>
          <w:rFonts w:ascii="Times New Roman" w:hAnsi="Times New Roman" w:cs="Times New Roman"/>
          <w:color w:val="000000" w:themeColor="text1"/>
          <w:sz w:val="28"/>
          <w:szCs w:val="28"/>
        </w:rPr>
        <w:t>(pytam pod ką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tem mycia).</w:t>
      </w:r>
      <w:r w:rsidRPr="00443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3876" w:rsidRPr="00443876" w:rsidRDefault="006673E5" w:rsidP="004438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3876" w:rsidRPr="00443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Odpowiedź:</w:t>
      </w:r>
    </w:p>
    <w:p w:rsidR="00D73669" w:rsidRPr="00D73669" w:rsidRDefault="006673E5" w:rsidP="00D7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Zastosować okna  </w:t>
      </w:r>
      <w:proofErr w:type="spellStart"/>
      <w:r>
        <w:rPr>
          <w:rFonts w:ascii="Times New Roman" w:hAnsi="Times New Roman" w:cs="Times New Roman"/>
          <w:sz w:val="28"/>
          <w:szCs w:val="28"/>
        </w:rPr>
        <w:t>uchylno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rozwieralne.</w:t>
      </w:r>
    </w:p>
    <w:sectPr w:rsidR="00D73669" w:rsidRPr="00D7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3FE6"/>
    <w:multiLevelType w:val="hybridMultilevel"/>
    <w:tmpl w:val="0BCA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69"/>
    <w:rsid w:val="000322FE"/>
    <w:rsid w:val="002D1D5D"/>
    <w:rsid w:val="00443876"/>
    <w:rsid w:val="005C36FB"/>
    <w:rsid w:val="006045A4"/>
    <w:rsid w:val="006673E5"/>
    <w:rsid w:val="00A66BE4"/>
    <w:rsid w:val="00B83AF0"/>
    <w:rsid w:val="00C05200"/>
    <w:rsid w:val="00D73669"/>
    <w:rsid w:val="00F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2012-02-15T07:34:00Z</cp:lastPrinted>
  <dcterms:created xsi:type="dcterms:W3CDTF">2012-02-13T08:27:00Z</dcterms:created>
  <dcterms:modified xsi:type="dcterms:W3CDTF">2012-02-15T09:31:00Z</dcterms:modified>
</cp:coreProperties>
</file>