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6A" w:rsidRDefault="00113B6A" w:rsidP="00113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</w:t>
      </w:r>
    </w:p>
    <w:p w:rsidR="00113B6A" w:rsidRDefault="00113B6A" w:rsidP="00113B6A">
      <w:pPr>
        <w:jc w:val="center"/>
        <w:rPr>
          <w:b/>
          <w:bCs/>
          <w:sz w:val="28"/>
        </w:rPr>
      </w:pPr>
    </w:p>
    <w:p w:rsidR="00113B6A" w:rsidRDefault="00201C7A" w:rsidP="00113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Uchwała Nr 153.XXIV.2017</w:t>
      </w:r>
    </w:p>
    <w:p w:rsidR="00113B6A" w:rsidRDefault="00113B6A" w:rsidP="00113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Rady Gminy Starcza</w:t>
      </w:r>
    </w:p>
    <w:p w:rsidR="00113B6A" w:rsidRDefault="00113B6A" w:rsidP="00113B6A">
      <w:pPr>
        <w:rPr>
          <w:b/>
          <w:bCs/>
          <w:sz w:val="22"/>
        </w:rPr>
      </w:pPr>
    </w:p>
    <w:p w:rsidR="00113B6A" w:rsidRDefault="00113B6A" w:rsidP="00113B6A">
      <w:pPr>
        <w:jc w:val="center"/>
        <w:rPr>
          <w:bCs/>
          <w:sz w:val="28"/>
        </w:rPr>
      </w:pPr>
      <w:r>
        <w:rPr>
          <w:b/>
          <w:bCs/>
          <w:sz w:val="28"/>
        </w:rPr>
        <w:t xml:space="preserve">       </w:t>
      </w:r>
      <w:r w:rsidR="00201C7A">
        <w:rPr>
          <w:bCs/>
          <w:sz w:val="28"/>
        </w:rPr>
        <w:t xml:space="preserve"> z dnia 27 grudnia 2017 r.</w:t>
      </w:r>
    </w:p>
    <w:p w:rsidR="00113B6A" w:rsidRDefault="00113B6A" w:rsidP="00113B6A">
      <w:pPr>
        <w:rPr>
          <w:b/>
          <w:bCs/>
          <w:sz w:val="22"/>
        </w:rPr>
      </w:pPr>
    </w:p>
    <w:p w:rsidR="00113B6A" w:rsidRDefault="00113B6A" w:rsidP="00113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sprawie przyjęcia planów pracy Komisji Rady Gminy Starcza na 2018r.</w:t>
      </w:r>
    </w:p>
    <w:p w:rsidR="00113B6A" w:rsidRDefault="00113B6A" w:rsidP="00113B6A">
      <w:pPr>
        <w:rPr>
          <w:b/>
          <w:bCs/>
          <w:sz w:val="22"/>
        </w:rPr>
      </w:pPr>
    </w:p>
    <w:p w:rsidR="00113B6A" w:rsidRDefault="00113B6A" w:rsidP="00113B6A">
      <w:pPr>
        <w:rPr>
          <w:b/>
          <w:bCs/>
          <w:sz w:val="22"/>
        </w:rPr>
      </w:pPr>
    </w:p>
    <w:p w:rsidR="00113B6A" w:rsidRDefault="00113B6A" w:rsidP="00113B6A">
      <w:pPr>
        <w:rPr>
          <w:b/>
          <w:bCs/>
          <w:sz w:val="22"/>
        </w:rPr>
      </w:pPr>
    </w:p>
    <w:p w:rsidR="00113B6A" w:rsidRDefault="00113B6A" w:rsidP="00113B6A">
      <w:pPr>
        <w:pStyle w:val="Tekstpodstawowy"/>
        <w:ind w:firstLine="708"/>
        <w:jc w:val="both"/>
      </w:pPr>
      <w:r>
        <w:t>Na podstawie art.</w:t>
      </w:r>
      <w:r w:rsidR="00201C7A">
        <w:t xml:space="preserve"> </w:t>
      </w:r>
      <w:r>
        <w:t>21 ust.</w:t>
      </w:r>
      <w:r w:rsidR="00201C7A">
        <w:t xml:space="preserve"> 3 ustawy z dnia</w:t>
      </w:r>
      <w:r>
        <w:t xml:space="preserve">  ustawy z dnia 8 marca 1990r.          o samorządzie gminnym (Dz. U. z 2017r. poz. 1875</w:t>
      </w:r>
      <w:r w:rsidR="00A33319">
        <w:t xml:space="preserve"> z </w:t>
      </w:r>
      <w:proofErr w:type="spellStart"/>
      <w:r w:rsidR="00A33319">
        <w:t>późn</w:t>
      </w:r>
      <w:proofErr w:type="spellEnd"/>
      <w:r w:rsidR="00A33319">
        <w:t>. zm.</w:t>
      </w:r>
      <w:r>
        <w:t>)</w:t>
      </w:r>
    </w:p>
    <w:p w:rsidR="00113B6A" w:rsidRDefault="00113B6A" w:rsidP="00113B6A">
      <w:pPr>
        <w:jc w:val="center"/>
        <w:rPr>
          <w:b/>
          <w:bCs/>
          <w:sz w:val="28"/>
        </w:rPr>
      </w:pPr>
    </w:p>
    <w:p w:rsidR="00113B6A" w:rsidRDefault="00113B6A" w:rsidP="00113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Rada Gminy </w:t>
      </w:r>
    </w:p>
    <w:p w:rsidR="00113B6A" w:rsidRDefault="00113B6A" w:rsidP="00113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uchwala, co następuje:</w:t>
      </w:r>
    </w:p>
    <w:p w:rsidR="00113B6A" w:rsidRDefault="00113B6A" w:rsidP="00113B6A">
      <w:pPr>
        <w:jc w:val="center"/>
        <w:rPr>
          <w:b/>
          <w:bCs/>
          <w:sz w:val="28"/>
        </w:rPr>
      </w:pPr>
    </w:p>
    <w:p w:rsidR="00113B6A" w:rsidRDefault="00113B6A" w:rsidP="00113B6A">
      <w:pPr>
        <w:jc w:val="center"/>
        <w:rPr>
          <w:b/>
          <w:bCs/>
          <w:sz w:val="28"/>
        </w:rPr>
      </w:pPr>
    </w:p>
    <w:p w:rsidR="00113B6A" w:rsidRDefault="00113B6A" w:rsidP="00113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:rsidR="00113B6A" w:rsidRDefault="00113B6A" w:rsidP="00113B6A">
      <w:pPr>
        <w:rPr>
          <w:sz w:val="22"/>
        </w:rPr>
      </w:pPr>
    </w:p>
    <w:p w:rsidR="00113B6A" w:rsidRDefault="00113B6A" w:rsidP="00113B6A">
      <w:pPr>
        <w:pStyle w:val="Nagwek2"/>
        <w:numPr>
          <w:ilvl w:val="0"/>
          <w:numId w:val="1"/>
        </w:numPr>
        <w:jc w:val="both"/>
      </w:pPr>
      <w:r>
        <w:t>Przyjąć plan pracy Komisji Rewizyjnej Rady Gminy Starcza w brzmieniu załącznika nr 1 do niniejszej uchwały.</w:t>
      </w:r>
    </w:p>
    <w:p w:rsidR="00113B6A" w:rsidRDefault="00113B6A" w:rsidP="00113B6A"/>
    <w:p w:rsidR="00113B6A" w:rsidRDefault="00113B6A" w:rsidP="00113B6A">
      <w:pPr>
        <w:pStyle w:val="Nagwek2"/>
        <w:numPr>
          <w:ilvl w:val="0"/>
          <w:numId w:val="1"/>
        </w:numPr>
        <w:jc w:val="both"/>
      </w:pPr>
      <w:r>
        <w:t>Przyjąć plan pracy Komisji Budżetu i Rozwoju Gminy Starcza                       w brzmieniu załącznika nr 2 do niniejszej uchwały.</w:t>
      </w:r>
    </w:p>
    <w:p w:rsidR="00113B6A" w:rsidRDefault="00113B6A" w:rsidP="00113B6A">
      <w:pPr>
        <w:pStyle w:val="Tekstpodstawowy"/>
        <w:jc w:val="center"/>
        <w:rPr>
          <w:b/>
          <w:bCs/>
        </w:rPr>
      </w:pPr>
    </w:p>
    <w:p w:rsidR="00113B6A" w:rsidRDefault="00113B6A" w:rsidP="00113B6A">
      <w:pPr>
        <w:pStyle w:val="Tekstpodstawowy"/>
        <w:jc w:val="center"/>
        <w:rPr>
          <w:b/>
          <w:bCs/>
        </w:rPr>
      </w:pPr>
      <w:r>
        <w:rPr>
          <w:b/>
          <w:bCs/>
        </w:rPr>
        <w:t>§ 2.</w:t>
      </w:r>
    </w:p>
    <w:p w:rsidR="00113B6A" w:rsidRDefault="00113B6A" w:rsidP="00113B6A">
      <w:pPr>
        <w:pStyle w:val="Tekstpodstawowy"/>
        <w:jc w:val="center"/>
        <w:rPr>
          <w:b/>
          <w:bCs/>
        </w:rPr>
      </w:pPr>
    </w:p>
    <w:p w:rsidR="00113B6A" w:rsidRDefault="00113B6A" w:rsidP="00113B6A">
      <w:pPr>
        <w:pStyle w:val="Tekstpodstawowy"/>
      </w:pPr>
      <w:r>
        <w:t>Wykonanie uchwały powierza się Przewodniczącej  Rady Gminy.</w:t>
      </w:r>
    </w:p>
    <w:p w:rsidR="00113B6A" w:rsidRDefault="00113B6A" w:rsidP="00113B6A">
      <w:pPr>
        <w:jc w:val="center"/>
        <w:rPr>
          <w:b/>
          <w:bCs/>
        </w:rPr>
      </w:pPr>
    </w:p>
    <w:p w:rsidR="00113B6A" w:rsidRDefault="00113B6A" w:rsidP="00113B6A">
      <w:pPr>
        <w:pStyle w:val="Tekstpodstawowy"/>
        <w:jc w:val="center"/>
        <w:rPr>
          <w:b/>
          <w:bCs/>
        </w:rPr>
      </w:pPr>
      <w:r>
        <w:rPr>
          <w:b/>
          <w:bCs/>
        </w:rPr>
        <w:t>§ 3.</w:t>
      </w:r>
    </w:p>
    <w:p w:rsidR="00113B6A" w:rsidRDefault="00113B6A" w:rsidP="00113B6A">
      <w:pPr>
        <w:pStyle w:val="Tekstpodstawowy"/>
        <w:rPr>
          <w:b/>
          <w:bCs/>
        </w:rPr>
      </w:pPr>
    </w:p>
    <w:p w:rsidR="00113B6A" w:rsidRDefault="00113B6A" w:rsidP="00113B6A">
      <w:pPr>
        <w:pStyle w:val="Tekstpodstawowy"/>
        <w:jc w:val="both"/>
        <w:rPr>
          <w:sz w:val="22"/>
        </w:rPr>
      </w:pPr>
      <w:r>
        <w:t>Uchwała wchodzi w życie z dniem 1 stycznia 2018 roku.</w:t>
      </w:r>
    </w:p>
    <w:p w:rsidR="00113B6A" w:rsidRDefault="00113B6A" w:rsidP="00113B6A">
      <w:pPr>
        <w:rPr>
          <w:sz w:val="22"/>
        </w:rPr>
      </w:pPr>
    </w:p>
    <w:p w:rsidR="00113B6A" w:rsidRDefault="00113B6A" w:rsidP="00113B6A">
      <w:pPr>
        <w:rPr>
          <w:sz w:val="22"/>
        </w:rPr>
      </w:pPr>
    </w:p>
    <w:p w:rsidR="00113B6A" w:rsidRDefault="00113B6A" w:rsidP="00113B6A">
      <w:pPr>
        <w:rPr>
          <w:sz w:val="22"/>
        </w:rPr>
      </w:pPr>
    </w:p>
    <w:p w:rsidR="00113B6A" w:rsidRDefault="00113B6A" w:rsidP="00113B6A">
      <w:pPr>
        <w:rPr>
          <w:sz w:val="22"/>
        </w:rPr>
      </w:pPr>
    </w:p>
    <w:p w:rsidR="00113B6A" w:rsidRDefault="00113B6A" w:rsidP="00113B6A">
      <w:pPr>
        <w:rPr>
          <w:sz w:val="22"/>
        </w:rPr>
      </w:pPr>
    </w:p>
    <w:p w:rsidR="00113B6A" w:rsidRDefault="00113B6A" w:rsidP="00113B6A">
      <w:pPr>
        <w:rPr>
          <w:sz w:val="22"/>
        </w:rPr>
      </w:pPr>
    </w:p>
    <w:p w:rsidR="00113B6A" w:rsidRDefault="00113B6A" w:rsidP="00113B6A">
      <w:pPr>
        <w:rPr>
          <w:sz w:val="22"/>
        </w:rPr>
      </w:pPr>
    </w:p>
    <w:p w:rsidR="003500DB" w:rsidRDefault="003500DB" w:rsidP="003500DB">
      <w:pPr>
        <w:jc w:val="center"/>
        <w:rPr>
          <w:b/>
          <w:sz w:val="26"/>
          <w:szCs w:val="26"/>
        </w:rPr>
      </w:pPr>
    </w:p>
    <w:p w:rsidR="003500DB" w:rsidRDefault="003500DB" w:rsidP="003500DB">
      <w:pPr>
        <w:jc w:val="center"/>
        <w:rPr>
          <w:b/>
          <w:sz w:val="26"/>
          <w:szCs w:val="26"/>
        </w:rPr>
      </w:pPr>
    </w:p>
    <w:p w:rsidR="003500DB" w:rsidRDefault="003500DB" w:rsidP="003500DB">
      <w:pPr>
        <w:jc w:val="center"/>
        <w:rPr>
          <w:b/>
          <w:sz w:val="26"/>
          <w:szCs w:val="26"/>
        </w:rPr>
      </w:pPr>
    </w:p>
    <w:p w:rsidR="003500DB" w:rsidRDefault="003500DB" w:rsidP="003500DB">
      <w:pPr>
        <w:jc w:val="center"/>
        <w:rPr>
          <w:b/>
          <w:sz w:val="26"/>
          <w:szCs w:val="26"/>
        </w:rPr>
      </w:pPr>
    </w:p>
    <w:p w:rsidR="003500DB" w:rsidRDefault="003500DB" w:rsidP="003500DB">
      <w:pPr>
        <w:jc w:val="center"/>
        <w:rPr>
          <w:b/>
          <w:sz w:val="26"/>
          <w:szCs w:val="26"/>
        </w:rPr>
      </w:pPr>
    </w:p>
    <w:p w:rsidR="003500DB" w:rsidRDefault="003500DB" w:rsidP="003500DB">
      <w:pPr>
        <w:jc w:val="center"/>
        <w:rPr>
          <w:b/>
          <w:sz w:val="26"/>
          <w:szCs w:val="26"/>
        </w:rPr>
      </w:pPr>
    </w:p>
    <w:p w:rsidR="003500DB" w:rsidRDefault="003500DB" w:rsidP="003500DB">
      <w:pPr>
        <w:jc w:val="center"/>
        <w:rPr>
          <w:b/>
          <w:sz w:val="26"/>
          <w:szCs w:val="26"/>
        </w:rPr>
      </w:pPr>
    </w:p>
    <w:p w:rsidR="00A85342" w:rsidRDefault="00A85342" w:rsidP="00A85342">
      <w:pPr>
        <w:jc w:val="center"/>
        <w:rPr>
          <w:sz w:val="16"/>
          <w:szCs w:val="16"/>
        </w:rPr>
      </w:pPr>
      <w:r w:rsidRPr="00201C7A">
        <w:rPr>
          <w:sz w:val="16"/>
          <w:szCs w:val="16"/>
        </w:rPr>
        <w:lastRenderedPageBreak/>
        <w:t xml:space="preserve">                                     </w:t>
      </w:r>
    </w:p>
    <w:p w:rsidR="00A85342" w:rsidRPr="00201C7A" w:rsidRDefault="00A85342" w:rsidP="00A853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201C7A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201C7A">
        <w:rPr>
          <w:sz w:val="16"/>
          <w:szCs w:val="16"/>
        </w:rPr>
        <w:t xml:space="preserve"> do</w:t>
      </w:r>
    </w:p>
    <w:p w:rsidR="00A85342" w:rsidRPr="00201C7A" w:rsidRDefault="00A85342" w:rsidP="00A85342">
      <w:pPr>
        <w:jc w:val="center"/>
        <w:rPr>
          <w:sz w:val="16"/>
          <w:szCs w:val="16"/>
        </w:rPr>
      </w:pPr>
      <w:r w:rsidRPr="00201C7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Uchwały Nr 153.XXIV.2017</w:t>
      </w:r>
    </w:p>
    <w:p w:rsidR="00A85342" w:rsidRPr="00201C7A" w:rsidRDefault="00A85342" w:rsidP="00A85342">
      <w:pPr>
        <w:jc w:val="center"/>
        <w:rPr>
          <w:sz w:val="16"/>
          <w:szCs w:val="16"/>
        </w:rPr>
      </w:pPr>
      <w:r w:rsidRPr="00201C7A">
        <w:rPr>
          <w:sz w:val="16"/>
          <w:szCs w:val="16"/>
        </w:rPr>
        <w:t xml:space="preserve">                                                                                                                                                Rady Gminy Starcza</w:t>
      </w:r>
    </w:p>
    <w:p w:rsidR="00AE1DD4" w:rsidRDefault="00A85342" w:rsidP="00AE1DD4">
      <w:pPr>
        <w:jc w:val="center"/>
        <w:rPr>
          <w:sz w:val="16"/>
          <w:szCs w:val="16"/>
        </w:rPr>
      </w:pPr>
      <w:r w:rsidRPr="00201C7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201C7A">
        <w:rPr>
          <w:sz w:val="16"/>
          <w:szCs w:val="16"/>
        </w:rPr>
        <w:t xml:space="preserve"> z dnia 27 grudnia 2017 r.</w:t>
      </w:r>
      <w:r w:rsidR="00AE1DD4">
        <w:rPr>
          <w:sz w:val="16"/>
          <w:szCs w:val="16"/>
        </w:rPr>
        <w:t xml:space="preserve">  </w:t>
      </w:r>
    </w:p>
    <w:p w:rsidR="00201C7A" w:rsidRPr="00AE1DD4" w:rsidRDefault="00201C7A" w:rsidP="00AE1DD4">
      <w:pPr>
        <w:jc w:val="center"/>
        <w:rPr>
          <w:sz w:val="16"/>
          <w:szCs w:val="16"/>
        </w:rPr>
      </w:pPr>
      <w:bookmarkStart w:id="0" w:name="_GoBack"/>
      <w:bookmarkEnd w:id="0"/>
      <w:r w:rsidRPr="00BA025B">
        <w:rPr>
          <w:b/>
          <w:sz w:val="20"/>
          <w:szCs w:val="20"/>
        </w:rPr>
        <w:t>PLAN PRACY KOMISJI BUDŻETU I ROZWOJU GMINY NA 2018 ROK</w:t>
      </w:r>
    </w:p>
    <w:tbl>
      <w:tblPr>
        <w:tblpPr w:leftFromText="142" w:rightFromText="142" w:vertAnchor="page" w:horzAnchor="margin" w:tblpY="270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6581"/>
        <w:gridCol w:w="2126"/>
      </w:tblGrid>
      <w:tr w:rsidR="00201C7A" w:rsidRPr="00201C7A" w:rsidTr="00E340D1">
        <w:trPr>
          <w:trHeight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E340D1">
            <w:pPr>
              <w:jc w:val="center"/>
              <w:rPr>
                <w:b/>
                <w:bCs/>
                <w:sz w:val="20"/>
                <w:szCs w:val="20"/>
              </w:rPr>
            </w:pPr>
            <w:r w:rsidRPr="00201C7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E340D1">
            <w:pPr>
              <w:jc w:val="center"/>
              <w:rPr>
                <w:b/>
                <w:bCs/>
                <w:sz w:val="20"/>
                <w:szCs w:val="20"/>
              </w:rPr>
            </w:pPr>
            <w:r w:rsidRPr="00201C7A">
              <w:rPr>
                <w:b/>
                <w:bCs/>
                <w:sz w:val="20"/>
                <w:szCs w:val="20"/>
              </w:rPr>
              <w:t>TEMATYKA POSIEDZEŃ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E340D1">
            <w:pPr>
              <w:jc w:val="center"/>
              <w:rPr>
                <w:b/>
                <w:bCs/>
                <w:sz w:val="20"/>
                <w:szCs w:val="20"/>
              </w:rPr>
            </w:pPr>
            <w:r w:rsidRPr="00201C7A">
              <w:rPr>
                <w:b/>
                <w:bCs/>
                <w:sz w:val="20"/>
                <w:szCs w:val="20"/>
              </w:rPr>
              <w:t>TERMIN POSIEDZENIA</w:t>
            </w:r>
          </w:p>
        </w:tc>
      </w:tr>
      <w:tr w:rsidR="00201C7A" w:rsidRPr="00201C7A" w:rsidTr="00E340D1">
        <w:trPr>
          <w:trHeight w:val="7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1.</w:t>
            </w:r>
          </w:p>
          <w:p w:rsidR="00201C7A" w:rsidRPr="00201C7A" w:rsidRDefault="00201C7A" w:rsidP="00E340D1">
            <w:pPr>
              <w:rPr>
                <w:sz w:val="20"/>
                <w:szCs w:val="2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2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Informacja Wójta Gminy  nt. pozyskiwania dotacji i środków zewnętrznych na inwestycje gminne w 2017 r.</w:t>
            </w:r>
          </w:p>
          <w:p w:rsidR="00201C7A" w:rsidRPr="00201C7A" w:rsidRDefault="00201C7A" w:rsidP="00BA025B">
            <w:pPr>
              <w:numPr>
                <w:ilvl w:val="0"/>
                <w:numId w:val="2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STYCZEŃ</w:t>
            </w:r>
          </w:p>
        </w:tc>
      </w:tr>
      <w:tr w:rsidR="00201C7A" w:rsidRPr="00201C7A" w:rsidTr="00E340D1">
        <w:trPr>
          <w:trHeight w:val="8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3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Ocena realizacji zadań inwestycyjnych i gospodarczych gminy  w 2017 r.</w:t>
            </w:r>
          </w:p>
          <w:p w:rsidR="00201C7A" w:rsidRPr="00201C7A" w:rsidRDefault="00201C7A" w:rsidP="00BA025B">
            <w:pPr>
              <w:numPr>
                <w:ilvl w:val="0"/>
                <w:numId w:val="3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Informacja nt. działalności Gminnej Biblioteki Publicznej.</w:t>
            </w:r>
          </w:p>
          <w:p w:rsidR="00201C7A" w:rsidRPr="00201C7A" w:rsidRDefault="00201C7A" w:rsidP="00BA025B">
            <w:pPr>
              <w:numPr>
                <w:ilvl w:val="0"/>
                <w:numId w:val="3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LUTY</w:t>
            </w:r>
          </w:p>
        </w:tc>
      </w:tr>
      <w:tr w:rsidR="00201C7A" w:rsidRPr="00201C7A" w:rsidTr="00E340D1">
        <w:trPr>
          <w:trHeight w:val="1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4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Informacja nt. działalności Gminnej Komisji Rozwiązywania Problemów Alkoholowych i Gminnego Ośrodka Pomocy Społecznej w Starczy.</w:t>
            </w:r>
          </w:p>
          <w:p w:rsidR="00201C7A" w:rsidRPr="00201C7A" w:rsidRDefault="00201C7A" w:rsidP="00BA025B">
            <w:pPr>
              <w:numPr>
                <w:ilvl w:val="0"/>
                <w:numId w:val="4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Przygotowanie GKS Czarni Starcza do sezonu.</w:t>
            </w:r>
          </w:p>
          <w:p w:rsidR="00201C7A" w:rsidRPr="00201C7A" w:rsidRDefault="00201C7A" w:rsidP="00BA025B">
            <w:pPr>
              <w:numPr>
                <w:ilvl w:val="0"/>
                <w:numId w:val="4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MARZEC</w:t>
            </w:r>
          </w:p>
        </w:tc>
      </w:tr>
      <w:tr w:rsidR="00201C7A" w:rsidRPr="00201C7A" w:rsidTr="00E340D1">
        <w:trPr>
          <w:trHeight w:val="12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5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Kwartalna ocena realizacji zadań inwestycyjnych określonych </w:t>
            </w:r>
            <w:r w:rsidR="00BA025B">
              <w:rPr>
                <w:sz w:val="20"/>
                <w:szCs w:val="20"/>
              </w:rPr>
              <w:t xml:space="preserve">  </w:t>
            </w:r>
            <w:r w:rsidRPr="00201C7A">
              <w:rPr>
                <w:sz w:val="20"/>
                <w:szCs w:val="20"/>
              </w:rPr>
              <w:t>w budżecie na 2018 r.</w:t>
            </w:r>
          </w:p>
          <w:p w:rsidR="00201C7A" w:rsidRPr="00201C7A" w:rsidRDefault="00201C7A" w:rsidP="00BA025B">
            <w:pPr>
              <w:numPr>
                <w:ilvl w:val="0"/>
                <w:numId w:val="5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Kwartalna ocena realizacji dochodów i wydatków określonych </w:t>
            </w:r>
            <w:r w:rsidR="00BA025B">
              <w:rPr>
                <w:sz w:val="20"/>
                <w:szCs w:val="20"/>
              </w:rPr>
              <w:t xml:space="preserve"> </w:t>
            </w:r>
            <w:r w:rsidRPr="00201C7A">
              <w:rPr>
                <w:sz w:val="20"/>
                <w:szCs w:val="20"/>
              </w:rPr>
              <w:t>w budżecie na 2018 r.</w:t>
            </w:r>
          </w:p>
          <w:p w:rsidR="00201C7A" w:rsidRPr="00201C7A" w:rsidRDefault="00201C7A" w:rsidP="00BA025B">
            <w:pPr>
              <w:numPr>
                <w:ilvl w:val="0"/>
                <w:numId w:val="5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KWIECIEŃ</w:t>
            </w:r>
          </w:p>
        </w:tc>
      </w:tr>
      <w:tr w:rsidR="00201C7A" w:rsidRPr="00201C7A" w:rsidTr="00E340D1">
        <w:trPr>
          <w:trHeight w:val="7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6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Analiza wykonania budżetu w 2017 r.</w:t>
            </w:r>
          </w:p>
          <w:p w:rsidR="00201C7A" w:rsidRPr="00201C7A" w:rsidRDefault="00201C7A" w:rsidP="00BA025B">
            <w:pPr>
              <w:ind w:left="274" w:hanging="28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2. Ocena prac związanych z działalnością </w:t>
            </w:r>
            <w:r w:rsidR="00BA025B">
              <w:rPr>
                <w:sz w:val="20"/>
                <w:szCs w:val="20"/>
              </w:rPr>
              <w:t xml:space="preserve">trzech jednostek OSP na </w:t>
            </w:r>
            <w:r w:rsidRPr="00201C7A">
              <w:rPr>
                <w:sz w:val="20"/>
                <w:szCs w:val="20"/>
              </w:rPr>
              <w:t xml:space="preserve"> terenie gminy.</w:t>
            </w:r>
          </w:p>
          <w:p w:rsidR="00201C7A" w:rsidRPr="00201C7A" w:rsidRDefault="00201C7A" w:rsidP="00BA025B">
            <w:pPr>
              <w:ind w:left="-9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3. 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MAJ</w:t>
            </w:r>
          </w:p>
        </w:tc>
      </w:tr>
      <w:tr w:rsidR="00201C7A" w:rsidRPr="00201C7A" w:rsidTr="00E340D1">
        <w:trPr>
          <w:trHeight w:val="10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7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Wykorzystanie budżetu w oświacie, służbie zdrowia, kulturze  i sporcie w 2018 r.</w:t>
            </w:r>
          </w:p>
          <w:p w:rsidR="00201C7A" w:rsidRPr="00201C7A" w:rsidRDefault="00201C7A" w:rsidP="00BA025B">
            <w:pPr>
              <w:numPr>
                <w:ilvl w:val="0"/>
                <w:numId w:val="7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Sprawozdanie z działalności Kom</w:t>
            </w:r>
            <w:r w:rsidR="00BA025B">
              <w:rPr>
                <w:sz w:val="20"/>
                <w:szCs w:val="20"/>
              </w:rPr>
              <w:t xml:space="preserve">isji Budżetu i Rozwoju Gminy za                </w:t>
            </w:r>
            <w:r w:rsidRPr="00201C7A">
              <w:rPr>
                <w:sz w:val="20"/>
                <w:szCs w:val="20"/>
              </w:rPr>
              <w:t xml:space="preserve"> I półrocze 2018 r.</w:t>
            </w:r>
          </w:p>
          <w:p w:rsidR="00201C7A" w:rsidRPr="00201C7A" w:rsidRDefault="00201C7A" w:rsidP="00BA025B">
            <w:pPr>
              <w:numPr>
                <w:ilvl w:val="0"/>
                <w:numId w:val="7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CZERWIEC</w:t>
            </w:r>
          </w:p>
        </w:tc>
      </w:tr>
      <w:tr w:rsidR="00201C7A" w:rsidRPr="00201C7A" w:rsidTr="00E340D1">
        <w:trPr>
          <w:trHeight w:val="11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8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Ocena realizacji dochodów i wydatków określonych </w:t>
            </w:r>
            <w:r w:rsidRPr="00201C7A">
              <w:rPr>
                <w:sz w:val="20"/>
                <w:szCs w:val="20"/>
              </w:rPr>
              <w:br/>
              <w:t>w budżecie na 2018 r.</w:t>
            </w:r>
          </w:p>
          <w:p w:rsidR="00201C7A" w:rsidRPr="00201C7A" w:rsidRDefault="00201C7A" w:rsidP="00BA025B">
            <w:pPr>
              <w:numPr>
                <w:ilvl w:val="0"/>
                <w:numId w:val="8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Zapoznanie Komisji z wykonaniem wniosków przedstawianych na sesjach Rady Gminy w I półroczu 2018 r. </w:t>
            </w:r>
          </w:p>
          <w:p w:rsidR="00201C7A" w:rsidRPr="00201C7A" w:rsidRDefault="00201C7A" w:rsidP="00BA025B">
            <w:pPr>
              <w:numPr>
                <w:ilvl w:val="0"/>
                <w:numId w:val="8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Sprawy różne.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SIERPIEŃ</w:t>
            </w:r>
          </w:p>
        </w:tc>
      </w:tr>
      <w:tr w:rsidR="00201C7A" w:rsidRPr="00201C7A" w:rsidTr="00E340D1">
        <w:trPr>
          <w:trHeight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A" w:rsidRPr="00201C7A" w:rsidRDefault="00201C7A" w:rsidP="00BA025B">
            <w:pPr>
              <w:numPr>
                <w:ilvl w:val="0"/>
                <w:numId w:val="9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Przygotowanie jednostek oświatowych do nowego roku szkolnego.</w:t>
            </w:r>
          </w:p>
          <w:p w:rsidR="00201C7A" w:rsidRPr="00201C7A" w:rsidRDefault="00201C7A" w:rsidP="00BA025B">
            <w:pPr>
              <w:numPr>
                <w:ilvl w:val="0"/>
                <w:numId w:val="9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Ocena realizacji zadań inwestycyjnych określonych </w:t>
            </w:r>
            <w:r w:rsidRPr="00201C7A">
              <w:rPr>
                <w:sz w:val="20"/>
                <w:szCs w:val="20"/>
              </w:rPr>
              <w:br/>
              <w:t>w budżecie na 2018 r.</w:t>
            </w:r>
          </w:p>
          <w:p w:rsidR="00201C7A" w:rsidRPr="00201C7A" w:rsidRDefault="00201C7A" w:rsidP="00BA025B">
            <w:pPr>
              <w:numPr>
                <w:ilvl w:val="0"/>
                <w:numId w:val="9"/>
              </w:numPr>
              <w:ind w:left="214" w:hanging="223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WRZESIEŃ</w:t>
            </w:r>
          </w:p>
        </w:tc>
      </w:tr>
      <w:tr w:rsidR="00201C7A" w:rsidRPr="00201C7A" w:rsidTr="00E340D1">
        <w:trPr>
          <w:trHeight w:val="11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BA025B">
            <w:pPr>
              <w:ind w:left="274" w:hanging="274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1.  Kwartalna ocena realizacji zadań inwestycyjnych  określonych  w budżecie na 2018 r.</w:t>
            </w:r>
          </w:p>
          <w:p w:rsidR="00201C7A" w:rsidRPr="00201C7A" w:rsidRDefault="00201C7A" w:rsidP="00BA025B">
            <w:pPr>
              <w:ind w:left="274" w:hanging="274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2. Kwartalna ocena realizacji dochodów i wydatków  określonych </w:t>
            </w:r>
            <w:r w:rsidR="00BA025B">
              <w:rPr>
                <w:sz w:val="20"/>
                <w:szCs w:val="20"/>
              </w:rPr>
              <w:t xml:space="preserve"> </w:t>
            </w:r>
            <w:r w:rsidRPr="00201C7A">
              <w:rPr>
                <w:sz w:val="20"/>
                <w:szCs w:val="20"/>
              </w:rPr>
              <w:t>w budżecie na 2018 r.</w:t>
            </w:r>
          </w:p>
          <w:p w:rsidR="00201C7A" w:rsidRPr="00201C7A" w:rsidRDefault="00201C7A" w:rsidP="00BA025B">
            <w:pPr>
              <w:ind w:left="274" w:hanging="274"/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3. Współpraca Komisji z Wójtem w zakresie opracowania   planu   inwestycyjnego oraz budżetu  gminy na 2019 r.</w:t>
            </w:r>
          </w:p>
          <w:p w:rsidR="00201C7A" w:rsidRPr="00201C7A" w:rsidRDefault="00201C7A" w:rsidP="00BA025B">
            <w:pPr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4. 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PAŹDZIERNIK</w:t>
            </w:r>
          </w:p>
        </w:tc>
      </w:tr>
      <w:tr w:rsidR="00201C7A" w:rsidRPr="00201C7A" w:rsidTr="00E340D1">
        <w:trPr>
          <w:trHeight w:val="8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BA025B">
            <w:pPr>
              <w:rPr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 xml:space="preserve">1. </w:t>
            </w:r>
            <w:r w:rsidRPr="00201C7A">
              <w:rPr>
                <w:sz w:val="20"/>
                <w:szCs w:val="20"/>
              </w:rPr>
              <w:t>Analiza Uchwał Rady i Zarządzeń Wójta</w:t>
            </w:r>
          </w:p>
          <w:p w:rsidR="00201C7A" w:rsidRPr="00201C7A" w:rsidRDefault="00201C7A" w:rsidP="00BA025B">
            <w:pPr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2. Opracowanie planu pracy Komisji na 2019 r.</w:t>
            </w:r>
          </w:p>
          <w:p w:rsidR="00201C7A" w:rsidRPr="00201C7A" w:rsidRDefault="00201C7A" w:rsidP="00BA025B">
            <w:pPr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3. 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LISTOPAD</w:t>
            </w:r>
          </w:p>
        </w:tc>
      </w:tr>
      <w:tr w:rsidR="00201C7A" w:rsidRPr="00201C7A" w:rsidTr="00E340D1">
        <w:trPr>
          <w:trHeight w:val="11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BA025B">
            <w:pPr>
              <w:rPr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1.</w:t>
            </w:r>
            <w:r w:rsidRPr="00201C7A">
              <w:rPr>
                <w:sz w:val="20"/>
                <w:szCs w:val="20"/>
              </w:rPr>
              <w:t xml:space="preserve"> Sprawozdanie z działalności Komisji Budżetu i Rozwoju </w:t>
            </w:r>
          </w:p>
          <w:p w:rsidR="00201C7A" w:rsidRPr="00201C7A" w:rsidRDefault="00201C7A" w:rsidP="00BA025B">
            <w:pPr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 xml:space="preserve">    Gminy w 2018 r.</w:t>
            </w:r>
          </w:p>
          <w:p w:rsidR="00201C7A" w:rsidRPr="00201C7A" w:rsidRDefault="00201C7A" w:rsidP="00BA025B">
            <w:pPr>
              <w:rPr>
                <w:sz w:val="20"/>
                <w:szCs w:val="20"/>
              </w:rPr>
            </w:pPr>
            <w:r w:rsidRPr="00201C7A">
              <w:rPr>
                <w:sz w:val="20"/>
                <w:szCs w:val="20"/>
              </w:rPr>
              <w:t>2. Analiza i ocena projektu budżetu na 2019 r.</w:t>
            </w:r>
          </w:p>
          <w:p w:rsidR="00201C7A" w:rsidRPr="00201C7A" w:rsidRDefault="00201C7A" w:rsidP="00BA025B">
            <w:pPr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 xml:space="preserve">3. </w:t>
            </w:r>
            <w:r w:rsidRPr="00201C7A">
              <w:rPr>
                <w:sz w:val="20"/>
                <w:szCs w:val="20"/>
              </w:rPr>
              <w:t>Sprawy różne.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</w:p>
          <w:p w:rsidR="00201C7A" w:rsidRPr="00201C7A" w:rsidRDefault="00201C7A" w:rsidP="00E340D1">
            <w:pPr>
              <w:jc w:val="center"/>
              <w:rPr>
                <w:bCs/>
                <w:sz w:val="20"/>
                <w:szCs w:val="20"/>
              </w:rPr>
            </w:pPr>
            <w:r w:rsidRPr="00201C7A">
              <w:rPr>
                <w:bCs/>
                <w:sz w:val="20"/>
                <w:szCs w:val="20"/>
              </w:rPr>
              <w:t>GRUDZIEŃ</w:t>
            </w:r>
          </w:p>
        </w:tc>
      </w:tr>
    </w:tbl>
    <w:p w:rsidR="00201C7A" w:rsidRPr="00201C7A" w:rsidRDefault="00201C7A" w:rsidP="00201C7A">
      <w:pPr>
        <w:rPr>
          <w:vanish/>
          <w:sz w:val="20"/>
          <w:szCs w:val="20"/>
        </w:rPr>
      </w:pPr>
    </w:p>
    <w:p w:rsidR="00201C7A" w:rsidRPr="00201C7A" w:rsidRDefault="00201C7A">
      <w:pPr>
        <w:rPr>
          <w:sz w:val="20"/>
          <w:szCs w:val="20"/>
        </w:rPr>
      </w:pPr>
      <w:r w:rsidRPr="00201C7A">
        <w:rPr>
          <w:sz w:val="20"/>
          <w:szCs w:val="20"/>
        </w:rPr>
        <w:t>Plan Pracy Komisji Budżetu i Rozwoju Gminy w zależności od potrzeb może ulec modyfikacji</w:t>
      </w:r>
    </w:p>
    <w:sectPr w:rsidR="00201C7A" w:rsidRPr="0020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494C"/>
    <w:multiLevelType w:val="hybridMultilevel"/>
    <w:tmpl w:val="CC766864"/>
    <w:lvl w:ilvl="0" w:tplc="6012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D7278"/>
    <w:multiLevelType w:val="hybridMultilevel"/>
    <w:tmpl w:val="776E4CD6"/>
    <w:lvl w:ilvl="0" w:tplc="1F5A1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63DBE"/>
    <w:multiLevelType w:val="hybridMultilevel"/>
    <w:tmpl w:val="CD42F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4F99"/>
    <w:multiLevelType w:val="hybridMultilevel"/>
    <w:tmpl w:val="3CEEBFCE"/>
    <w:lvl w:ilvl="0" w:tplc="E368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63B3C"/>
    <w:multiLevelType w:val="hybridMultilevel"/>
    <w:tmpl w:val="099AC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523D2"/>
    <w:multiLevelType w:val="hybridMultilevel"/>
    <w:tmpl w:val="D3FE7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F7E33"/>
    <w:multiLevelType w:val="hybridMultilevel"/>
    <w:tmpl w:val="A9DE3CFC"/>
    <w:lvl w:ilvl="0" w:tplc="EF8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34068B"/>
    <w:multiLevelType w:val="hybridMultilevel"/>
    <w:tmpl w:val="568E1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D690A"/>
    <w:multiLevelType w:val="hybridMultilevel"/>
    <w:tmpl w:val="F454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6A"/>
    <w:rsid w:val="00113B6A"/>
    <w:rsid w:val="00201C7A"/>
    <w:rsid w:val="00212F29"/>
    <w:rsid w:val="003500DB"/>
    <w:rsid w:val="009359E2"/>
    <w:rsid w:val="00A33319"/>
    <w:rsid w:val="00A85342"/>
    <w:rsid w:val="00AE1DD4"/>
    <w:rsid w:val="00B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3B6A"/>
    <w:pPr>
      <w:keepNext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13B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13B6A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3B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1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3B6A"/>
    <w:pPr>
      <w:keepNext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13B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13B6A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3B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A3A3-DB4E-4160-BCB8-7B1A5E5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5</cp:revision>
  <cp:lastPrinted>2017-12-28T09:42:00Z</cp:lastPrinted>
  <dcterms:created xsi:type="dcterms:W3CDTF">2017-12-15T13:06:00Z</dcterms:created>
  <dcterms:modified xsi:type="dcterms:W3CDTF">2018-02-06T07:28:00Z</dcterms:modified>
</cp:coreProperties>
</file>