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E5" w:rsidRDefault="00F653E5" w:rsidP="00F653E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Starcza, dnia 22.06.2015r.</w:t>
      </w:r>
    </w:p>
    <w:p w:rsidR="00F653E5" w:rsidRDefault="00F653E5" w:rsidP="00F653E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SKEG.0012.7.2015</w:t>
      </w:r>
    </w:p>
    <w:p w:rsidR="00F653E5" w:rsidRDefault="00F653E5" w:rsidP="00F653E5">
      <w:pPr>
        <w:rPr>
          <w:rFonts w:ascii="Verdana" w:hAnsi="Verdana"/>
          <w:sz w:val="24"/>
        </w:rPr>
      </w:pPr>
    </w:p>
    <w:p w:rsidR="00F653E5" w:rsidRDefault="00F653E5" w:rsidP="00F653E5">
      <w:pPr>
        <w:rPr>
          <w:rFonts w:ascii="Verdana" w:hAnsi="Verdana"/>
          <w:sz w:val="24"/>
          <w:u w:val="single"/>
        </w:rPr>
      </w:pPr>
    </w:p>
    <w:p w:rsidR="00F653E5" w:rsidRDefault="00F653E5" w:rsidP="00F653E5">
      <w:pPr>
        <w:rPr>
          <w:rFonts w:ascii="Verdana" w:hAnsi="Verdana"/>
          <w:b/>
          <w:sz w:val="24"/>
        </w:rPr>
      </w:pPr>
    </w:p>
    <w:p w:rsidR="00F653E5" w:rsidRDefault="00F653E5" w:rsidP="00F653E5">
      <w:pPr>
        <w:rPr>
          <w:rFonts w:ascii="Verdana" w:hAnsi="Verdana"/>
          <w:b/>
          <w:sz w:val="24"/>
        </w:rPr>
      </w:pPr>
    </w:p>
    <w:p w:rsidR="00F653E5" w:rsidRDefault="00F653E5" w:rsidP="00F653E5">
      <w:pPr>
        <w:rPr>
          <w:rFonts w:ascii="Verdana" w:hAnsi="Verdana"/>
          <w:b/>
          <w:sz w:val="24"/>
        </w:rPr>
      </w:pPr>
    </w:p>
    <w:p w:rsidR="00F653E5" w:rsidRDefault="00F653E5" w:rsidP="00F653E5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Komisja Rewizyjna</w:t>
      </w:r>
    </w:p>
    <w:p w:rsidR="00F653E5" w:rsidRDefault="00F653E5" w:rsidP="00F653E5">
      <w:pPr>
        <w:rPr>
          <w:rFonts w:ascii="Verdana" w:hAnsi="Verdana"/>
          <w:b/>
          <w:sz w:val="24"/>
        </w:rPr>
      </w:pPr>
    </w:p>
    <w:p w:rsidR="00F653E5" w:rsidRDefault="00F653E5" w:rsidP="00F653E5">
      <w:pPr>
        <w:rPr>
          <w:rFonts w:ascii="Verdana" w:hAnsi="Verdana"/>
          <w:sz w:val="24"/>
        </w:rPr>
      </w:pPr>
    </w:p>
    <w:p w:rsidR="00F653E5" w:rsidRDefault="00F653E5" w:rsidP="00F653E5">
      <w:pPr>
        <w:rPr>
          <w:rFonts w:ascii="Verdana" w:hAnsi="Verdana"/>
          <w:sz w:val="24"/>
        </w:rPr>
      </w:pPr>
    </w:p>
    <w:p w:rsidR="00F653E5" w:rsidRDefault="00F653E5" w:rsidP="00F653E5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FF25A1">
        <w:rPr>
          <w:rFonts w:ascii="Verdana" w:hAnsi="Verdana"/>
          <w:b/>
          <w:bCs/>
          <w:sz w:val="24"/>
        </w:rPr>
        <w:t xml:space="preserve">w </w:t>
      </w:r>
      <w:r>
        <w:rPr>
          <w:rFonts w:ascii="Verdana" w:hAnsi="Verdana"/>
          <w:b/>
          <w:bCs/>
          <w:sz w:val="24"/>
        </w:rPr>
        <w:t>dniu 29</w:t>
      </w:r>
      <w:r w:rsidRPr="00FF25A1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06</w:t>
      </w:r>
      <w:r w:rsidRPr="00FF25A1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5</w:t>
      </w:r>
      <w:r w:rsidRPr="00FF25A1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13:30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</w:t>
      </w:r>
    </w:p>
    <w:p w:rsidR="00F653E5" w:rsidRDefault="00F653E5" w:rsidP="00F653E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 tut. Urzędzie Gminy odbędzie się posiedzenie Komisji Rewizyjnej.</w:t>
      </w:r>
    </w:p>
    <w:p w:rsidR="00F653E5" w:rsidRDefault="00F653E5" w:rsidP="00F653E5">
      <w:pPr>
        <w:jc w:val="both"/>
        <w:rPr>
          <w:rFonts w:ascii="Verdana" w:hAnsi="Verdana"/>
          <w:sz w:val="24"/>
        </w:rPr>
      </w:pPr>
    </w:p>
    <w:p w:rsidR="00F653E5" w:rsidRDefault="00F653E5" w:rsidP="00F653E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F653E5" w:rsidRDefault="00F653E5" w:rsidP="00F653E5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Kontrola </w:t>
      </w:r>
      <w:bookmarkStart w:id="0" w:name="_GoBack"/>
      <w:bookmarkEnd w:id="0"/>
      <w:r>
        <w:rPr>
          <w:rFonts w:ascii="Verdana" w:hAnsi="Verdana"/>
          <w:sz w:val="24"/>
          <w:szCs w:val="24"/>
        </w:rPr>
        <w:t>wykorzystania środków finansowych na działalność kulturalną i sportową.</w:t>
      </w:r>
    </w:p>
    <w:p w:rsidR="00F653E5" w:rsidRPr="00D616F8" w:rsidRDefault="00F653E5" w:rsidP="00F653E5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Podsumowanie działalności Komisji Rewizyjnej w I półroczu 2015r.</w:t>
      </w:r>
    </w:p>
    <w:p w:rsidR="00F653E5" w:rsidRPr="00D065C0" w:rsidRDefault="00F653E5" w:rsidP="00F653E5">
      <w:pPr>
        <w:ind w:left="720"/>
        <w:jc w:val="both"/>
        <w:rPr>
          <w:rFonts w:ascii="Verdana" w:hAnsi="Verdana"/>
          <w:sz w:val="24"/>
          <w:szCs w:val="24"/>
        </w:rPr>
      </w:pPr>
    </w:p>
    <w:p w:rsidR="00F653E5" w:rsidRDefault="00F653E5" w:rsidP="00F653E5">
      <w:pPr>
        <w:ind w:firstLine="360"/>
        <w:jc w:val="both"/>
        <w:rPr>
          <w:rFonts w:ascii="Verdana" w:hAnsi="Verdana"/>
          <w:sz w:val="24"/>
        </w:rPr>
      </w:pPr>
    </w:p>
    <w:p w:rsidR="00F653E5" w:rsidRDefault="00F653E5" w:rsidP="00F653E5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samorządzie gminnym (Dz. U. z 2013, poz.594 ze zm.) niniejsze zawiadomienie służy jako podstawa do zwolnienia z pracy zawodowej na czas udziału                          w pracach organów gminy.</w:t>
      </w:r>
    </w:p>
    <w:p w:rsidR="00F653E5" w:rsidRDefault="00F653E5" w:rsidP="00F653E5">
      <w:pPr>
        <w:ind w:left="4963"/>
        <w:jc w:val="center"/>
        <w:rPr>
          <w:rFonts w:ascii="Verdana" w:hAnsi="Verdana"/>
        </w:rPr>
      </w:pPr>
    </w:p>
    <w:p w:rsidR="00F653E5" w:rsidRDefault="00F653E5" w:rsidP="00F653E5">
      <w:pPr>
        <w:ind w:left="4963"/>
        <w:jc w:val="center"/>
        <w:rPr>
          <w:rFonts w:ascii="Verdana" w:hAnsi="Verdana"/>
        </w:rPr>
      </w:pPr>
    </w:p>
    <w:p w:rsidR="00F653E5" w:rsidRDefault="00F653E5" w:rsidP="00F653E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</w:p>
    <w:p w:rsidR="00F653E5" w:rsidRDefault="00F653E5" w:rsidP="00F653E5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Rewizyjnej</w:t>
      </w:r>
    </w:p>
    <w:p w:rsidR="00F653E5" w:rsidRDefault="00F653E5" w:rsidP="00F653E5">
      <w:pPr>
        <w:ind w:left="4963"/>
        <w:jc w:val="center"/>
        <w:rPr>
          <w:rFonts w:ascii="Verdana" w:hAnsi="Verdana"/>
        </w:rPr>
      </w:pPr>
    </w:p>
    <w:p w:rsidR="00F653E5" w:rsidRPr="00AD6352" w:rsidRDefault="00F653E5" w:rsidP="00F653E5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 xml:space="preserve">mgr 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F653E5" w:rsidRDefault="00F653E5" w:rsidP="00F653E5">
      <w:pPr>
        <w:ind w:left="4963"/>
        <w:jc w:val="both"/>
        <w:rPr>
          <w:rFonts w:ascii="Verdana" w:hAnsi="Verdana"/>
        </w:rPr>
      </w:pPr>
    </w:p>
    <w:p w:rsidR="00F653E5" w:rsidRDefault="00F653E5" w:rsidP="00F653E5">
      <w:pPr>
        <w:jc w:val="both"/>
        <w:rPr>
          <w:rFonts w:ascii="Verdana" w:hAnsi="Verdana"/>
        </w:rPr>
      </w:pPr>
    </w:p>
    <w:p w:rsidR="00F653E5" w:rsidRDefault="00F653E5" w:rsidP="00F653E5">
      <w:pPr>
        <w:jc w:val="both"/>
        <w:rPr>
          <w:rFonts w:ascii="Verdana" w:hAnsi="Verdana"/>
        </w:rPr>
      </w:pPr>
    </w:p>
    <w:p w:rsidR="00F653E5" w:rsidRDefault="00F653E5" w:rsidP="00F653E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</w:t>
      </w: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E5"/>
    <w:rsid w:val="00151683"/>
    <w:rsid w:val="005936C9"/>
    <w:rsid w:val="00F6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3E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3E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2015-06-22T06:11:00Z</dcterms:created>
  <dcterms:modified xsi:type="dcterms:W3CDTF">2015-06-22T06:11:00Z</dcterms:modified>
</cp:coreProperties>
</file>