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B6" w:rsidRDefault="007C6EB6" w:rsidP="007C6EB6">
      <w:pPr>
        <w:pStyle w:val="Nagwek8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Z W O Ł U J Ę</w:t>
      </w:r>
    </w:p>
    <w:p w:rsidR="007C6EB6" w:rsidRPr="004B75A6" w:rsidRDefault="007C6EB6" w:rsidP="007C6EB6"/>
    <w:p w:rsidR="007C6EB6" w:rsidRPr="00FF5453" w:rsidRDefault="007C6EB6" w:rsidP="007C6EB6">
      <w:pPr>
        <w:pStyle w:val="Tekstpodstawowy2"/>
        <w:jc w:val="center"/>
        <w:rPr>
          <w:rFonts w:asciiTheme="majorHAnsi" w:hAnsiTheme="majorHAnsi"/>
          <w:bCs w:val="0"/>
          <w:sz w:val="26"/>
          <w:szCs w:val="26"/>
        </w:rPr>
      </w:pPr>
      <w:r w:rsidRPr="00FF5453">
        <w:rPr>
          <w:rFonts w:asciiTheme="majorHAnsi" w:hAnsiTheme="majorHAnsi"/>
          <w:bCs w:val="0"/>
          <w:sz w:val="26"/>
          <w:szCs w:val="26"/>
        </w:rPr>
        <w:t xml:space="preserve">na dzień </w:t>
      </w:r>
      <w:r>
        <w:rPr>
          <w:rFonts w:asciiTheme="majorHAnsi" w:hAnsiTheme="majorHAnsi"/>
          <w:bCs w:val="0"/>
          <w:sz w:val="26"/>
          <w:szCs w:val="26"/>
        </w:rPr>
        <w:t>4 czerwca</w:t>
      </w:r>
      <w:r w:rsidRPr="00FF5453">
        <w:rPr>
          <w:rFonts w:asciiTheme="majorHAnsi" w:hAnsiTheme="majorHAnsi"/>
          <w:bCs w:val="0"/>
          <w:sz w:val="26"/>
          <w:szCs w:val="26"/>
        </w:rPr>
        <w:t xml:space="preserve"> 2014 roku o godz. 9.00</w:t>
      </w:r>
    </w:p>
    <w:p w:rsidR="007C6EB6" w:rsidRDefault="007C6EB6" w:rsidP="007C6EB6">
      <w:pPr>
        <w:pStyle w:val="Tekstpodstawowy2"/>
        <w:tabs>
          <w:tab w:val="left" w:pos="1530"/>
          <w:tab w:val="center" w:pos="5102"/>
        </w:tabs>
        <w:jc w:val="center"/>
        <w:rPr>
          <w:rFonts w:asciiTheme="majorHAnsi" w:hAnsiTheme="majorHAnsi"/>
          <w:bCs w:val="0"/>
          <w:sz w:val="26"/>
          <w:szCs w:val="26"/>
        </w:rPr>
      </w:pPr>
      <w:r w:rsidRPr="00FF5453">
        <w:rPr>
          <w:rFonts w:asciiTheme="majorHAnsi" w:hAnsiTheme="majorHAnsi"/>
          <w:bCs w:val="0"/>
          <w:sz w:val="26"/>
          <w:szCs w:val="26"/>
        </w:rPr>
        <w:t xml:space="preserve">w sali narad Urzędu Gminy </w:t>
      </w:r>
      <w:r w:rsidRPr="00FF5453">
        <w:rPr>
          <w:rFonts w:asciiTheme="majorHAnsi" w:hAnsiTheme="majorHAnsi"/>
          <w:bCs w:val="0"/>
          <w:sz w:val="26"/>
          <w:szCs w:val="26"/>
        </w:rPr>
        <w:br/>
        <w:t>XXV</w:t>
      </w:r>
      <w:r>
        <w:rPr>
          <w:rFonts w:asciiTheme="majorHAnsi" w:hAnsiTheme="majorHAnsi"/>
          <w:bCs w:val="0"/>
          <w:sz w:val="26"/>
          <w:szCs w:val="26"/>
        </w:rPr>
        <w:t>II</w:t>
      </w:r>
      <w:r w:rsidRPr="00FF5453">
        <w:rPr>
          <w:rFonts w:asciiTheme="majorHAnsi" w:hAnsiTheme="majorHAnsi"/>
          <w:bCs w:val="0"/>
          <w:sz w:val="26"/>
          <w:szCs w:val="26"/>
        </w:rPr>
        <w:t>I Sesję Rady Gminy Starcza</w:t>
      </w:r>
    </w:p>
    <w:p w:rsidR="007C6EB6" w:rsidRPr="00FF5453" w:rsidRDefault="007C6EB6" w:rsidP="007C6EB6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7C6EB6" w:rsidRPr="00FF5453" w:rsidRDefault="007C6EB6" w:rsidP="007C6EB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Otwarcie obrad XXV</w:t>
      </w:r>
      <w:r>
        <w:rPr>
          <w:rFonts w:asciiTheme="majorHAnsi" w:hAnsiTheme="majorHAnsi"/>
          <w:sz w:val="26"/>
          <w:szCs w:val="26"/>
        </w:rPr>
        <w:t>II</w:t>
      </w:r>
      <w:r w:rsidRPr="00FF5453">
        <w:rPr>
          <w:rFonts w:asciiTheme="majorHAnsi" w:hAnsiTheme="majorHAnsi"/>
          <w:sz w:val="26"/>
          <w:szCs w:val="26"/>
        </w:rPr>
        <w:t>I Sesji Rady Gminy.</w:t>
      </w:r>
    </w:p>
    <w:p w:rsidR="007C6EB6" w:rsidRPr="00FF5453" w:rsidRDefault="007C6EB6" w:rsidP="007C6EB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Stwierdzenie prawomocności obrad.</w:t>
      </w:r>
    </w:p>
    <w:p w:rsidR="007C6EB6" w:rsidRPr="00FF5453" w:rsidRDefault="007C6EB6" w:rsidP="007C6EB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 xml:space="preserve">Przyjęcie protokołu z obrad poprzedniej </w:t>
      </w:r>
      <w:bookmarkStart w:id="0" w:name="_GoBack"/>
      <w:bookmarkEnd w:id="0"/>
      <w:r w:rsidRPr="00FF5453">
        <w:rPr>
          <w:rFonts w:asciiTheme="majorHAnsi" w:hAnsiTheme="majorHAnsi"/>
          <w:sz w:val="26"/>
          <w:szCs w:val="26"/>
        </w:rPr>
        <w:t>sesji.</w:t>
      </w:r>
    </w:p>
    <w:p w:rsidR="007C6EB6" w:rsidRPr="00FF5453" w:rsidRDefault="007C6EB6" w:rsidP="007C6EB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7C6EB6" w:rsidRPr="00FF5453" w:rsidRDefault="007C6EB6" w:rsidP="007C6EB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Powołanie Komisji Uchwał i Wniosków.</w:t>
      </w:r>
    </w:p>
    <w:p w:rsidR="007C6EB6" w:rsidRPr="00063B57" w:rsidRDefault="007C6EB6" w:rsidP="007C6EB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 xml:space="preserve">Sprawozdanie z działalności Wójta w okresie </w:t>
      </w:r>
      <w:r>
        <w:rPr>
          <w:rFonts w:asciiTheme="majorHAnsi" w:hAnsiTheme="majorHAnsi"/>
          <w:sz w:val="26"/>
          <w:szCs w:val="26"/>
        </w:rPr>
        <w:t>międzysesyjnym, z wykonania zadań społeczno-gospodarczych w 2013r. oraz z realizacji wniosków, zarządzeń i uchwał podjętych w 2013r.</w:t>
      </w:r>
    </w:p>
    <w:p w:rsidR="007C6EB6" w:rsidRPr="00063B57" w:rsidRDefault="007C6EB6" w:rsidP="007C6EB6">
      <w:pPr>
        <w:pStyle w:val="Tekstpodstawowy2"/>
        <w:numPr>
          <w:ilvl w:val="0"/>
          <w:numId w:val="1"/>
        </w:numPr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Rozpatrzenie sprawozdania  finansowego wraz ze sprawozdaniem</w:t>
      </w:r>
      <w:r>
        <w:rPr>
          <w:rFonts w:asciiTheme="majorHAnsi" w:hAnsiTheme="majorHAnsi"/>
          <w:b w:val="0"/>
          <w:bCs w:val="0"/>
          <w:sz w:val="26"/>
          <w:szCs w:val="26"/>
        </w:rPr>
        <w:t xml:space="preserve"> </w:t>
      </w:r>
      <w:r w:rsidRPr="00063B57">
        <w:rPr>
          <w:rFonts w:asciiTheme="majorHAnsi" w:hAnsiTheme="majorHAnsi"/>
          <w:b w:val="0"/>
          <w:bCs w:val="0"/>
          <w:sz w:val="26"/>
          <w:szCs w:val="26"/>
        </w:rPr>
        <w:t xml:space="preserve">z   wykonania budżetu gminy Starcza za 2013r. </w:t>
      </w:r>
    </w:p>
    <w:p w:rsidR="007C6EB6" w:rsidRPr="00063B57" w:rsidRDefault="007C6EB6" w:rsidP="007C6EB6">
      <w:pPr>
        <w:pStyle w:val="Tekstpodstawowy2"/>
        <w:numPr>
          <w:ilvl w:val="2"/>
          <w:numId w:val="1"/>
        </w:numPr>
        <w:ind w:left="709" w:hanging="283"/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przedstawienie przez Skarbnika Gminy sprawozdania finansowego wraz ze sprawozdaniem z wykonania budżetu gminy Starcza za 2013r. oraz informacji o stanie mienia komunalnego,</w:t>
      </w:r>
    </w:p>
    <w:p w:rsidR="007C6EB6" w:rsidRDefault="007C6EB6" w:rsidP="007C6EB6">
      <w:pPr>
        <w:pStyle w:val="Tekstpodstawowy2"/>
        <w:ind w:left="426"/>
        <w:jc w:val="both"/>
        <w:rPr>
          <w:rFonts w:asciiTheme="majorHAnsi" w:hAnsiTheme="majorHAnsi"/>
          <w:b w:val="0"/>
          <w:bCs w:val="0"/>
          <w:sz w:val="26"/>
          <w:szCs w:val="26"/>
        </w:rPr>
      </w:pPr>
      <w:r>
        <w:rPr>
          <w:rFonts w:asciiTheme="majorHAnsi" w:hAnsiTheme="majorHAnsi"/>
          <w:b w:val="0"/>
          <w:bCs w:val="0"/>
          <w:sz w:val="26"/>
          <w:szCs w:val="26"/>
        </w:rPr>
        <w:t xml:space="preserve">2) </w:t>
      </w:r>
      <w:r w:rsidRPr="00063B57">
        <w:rPr>
          <w:rFonts w:asciiTheme="majorHAnsi" w:hAnsiTheme="majorHAnsi"/>
          <w:b w:val="0"/>
          <w:bCs w:val="0"/>
          <w:sz w:val="26"/>
          <w:szCs w:val="26"/>
        </w:rPr>
        <w:t xml:space="preserve">przedstawienie opinii RIO w Katowicach o przedłożonym przez Wójta Gminy </w:t>
      </w:r>
    </w:p>
    <w:p w:rsidR="007C6EB6" w:rsidRPr="00063B57" w:rsidRDefault="007C6EB6" w:rsidP="007C6EB6">
      <w:pPr>
        <w:pStyle w:val="Tekstpodstawowy2"/>
        <w:ind w:left="709"/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Starcza sprawozdaniu z wykonania budżetu za 2013r. wraz z informacją o stanie mienia komunalnego i objaśnieniami,</w:t>
      </w:r>
    </w:p>
    <w:p w:rsidR="007C6EB6" w:rsidRPr="00063B57" w:rsidRDefault="007C6EB6" w:rsidP="007C6EB6">
      <w:pPr>
        <w:pStyle w:val="Tekstpodstawowy2"/>
        <w:numPr>
          <w:ilvl w:val="0"/>
          <w:numId w:val="2"/>
        </w:numPr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przedstawienie opinii Komisji Rewizyjnej dotyczącej wykonania budżetu gminy Starcza za 2013r. oraz wniosku w sprawie udzielenia absolutorium Wójtowi Gminy,</w:t>
      </w:r>
    </w:p>
    <w:p w:rsidR="007C6EB6" w:rsidRPr="00063B57" w:rsidRDefault="007C6EB6" w:rsidP="007C6EB6">
      <w:pPr>
        <w:pStyle w:val="Tekstpodstawowy2"/>
        <w:numPr>
          <w:ilvl w:val="0"/>
          <w:numId w:val="2"/>
        </w:numPr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przedstawienie opinii RIO w Katowicach dot. wniosku Komisji Rewizyjnej Rady Gminy w Starczy w sprawie udzielenia Wójtowi Gminy absolutorium za 2013r.,</w:t>
      </w:r>
    </w:p>
    <w:p w:rsidR="007C6EB6" w:rsidRPr="00063B57" w:rsidRDefault="007C6EB6" w:rsidP="007C6EB6">
      <w:pPr>
        <w:pStyle w:val="Tekstpodstawowy2"/>
        <w:numPr>
          <w:ilvl w:val="0"/>
          <w:numId w:val="2"/>
        </w:numPr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przedstawienie opinii  Komisji Budżetu i Rozwoju Gminy nt. wykonania budżetu gminy Starcza za 2013r.</w:t>
      </w:r>
      <w:r>
        <w:rPr>
          <w:rFonts w:asciiTheme="majorHAnsi" w:hAnsiTheme="majorHAnsi"/>
          <w:b w:val="0"/>
          <w:bCs w:val="0"/>
          <w:sz w:val="26"/>
          <w:szCs w:val="26"/>
        </w:rPr>
        <w:t>,</w:t>
      </w:r>
    </w:p>
    <w:p w:rsidR="007C6EB6" w:rsidRPr="00063B57" w:rsidRDefault="007C6EB6" w:rsidP="007C6EB6">
      <w:pPr>
        <w:pStyle w:val="Tekstpodstawowy2"/>
        <w:numPr>
          <w:ilvl w:val="0"/>
          <w:numId w:val="2"/>
        </w:numPr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podjęcie uchwały w sprawie rozpatrzenia i zatwierdzenia sprawozdania finansowego wraz ze sprawozdaniem z wykonania budżetu gminy Starcza za 2013r.,</w:t>
      </w:r>
    </w:p>
    <w:p w:rsidR="007C6EB6" w:rsidRPr="00063B57" w:rsidRDefault="007C6EB6" w:rsidP="007C6EB6">
      <w:pPr>
        <w:pStyle w:val="Tekstpodstawowy2"/>
        <w:numPr>
          <w:ilvl w:val="0"/>
          <w:numId w:val="2"/>
        </w:numPr>
        <w:jc w:val="both"/>
        <w:rPr>
          <w:rFonts w:asciiTheme="majorHAnsi" w:hAnsiTheme="majorHAnsi"/>
          <w:b w:val="0"/>
          <w:bCs w:val="0"/>
          <w:sz w:val="26"/>
          <w:szCs w:val="26"/>
        </w:rPr>
      </w:pPr>
      <w:r w:rsidRPr="00063B57">
        <w:rPr>
          <w:rFonts w:asciiTheme="majorHAnsi" w:hAnsiTheme="majorHAnsi"/>
          <w:b w:val="0"/>
          <w:bCs w:val="0"/>
          <w:sz w:val="26"/>
          <w:szCs w:val="26"/>
        </w:rPr>
        <w:t>podjęcie uchwały w sprawie absolutorium dla Wójta Gminy Starcza.</w:t>
      </w:r>
    </w:p>
    <w:p w:rsidR="007C6EB6" w:rsidRPr="00063B57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wyrażenia zgody na nabycie nieruchomości w drodze darowizny.</w:t>
      </w:r>
    </w:p>
    <w:p w:rsidR="007C6EB6" w:rsidRPr="0080756A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Podjęcie uchwały w sprawie określenia wysokości opłat za korzystanie </w:t>
      </w:r>
      <w:r>
        <w:rPr>
          <w:rFonts w:asciiTheme="majorHAnsi" w:hAnsiTheme="majorHAnsi" w:cs="Arial"/>
          <w:sz w:val="26"/>
          <w:szCs w:val="26"/>
        </w:rPr>
        <w:br/>
        <w:t>z wychowania przedszkolnego w przedszkolu publicznym, dla którego organem prowadzącym jest Gmina Starcza.</w:t>
      </w:r>
    </w:p>
    <w:p w:rsidR="007C6EB6" w:rsidRPr="00563B97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zaciągnięcia długoterminowej pożyczki z Wojewódzkiego Funduszu Ochrony Środowiska i Gospodarki Wodnej w Katowicach w latach  2014- 2015.</w:t>
      </w:r>
    </w:p>
    <w:p w:rsidR="007C6EB6" w:rsidRPr="00222DDD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przyjęcia Gminnego Programu Ochrony Zdrowia Psychicznego na lata 2014-2015.</w:t>
      </w:r>
    </w:p>
    <w:p w:rsidR="007C6EB6" w:rsidRPr="00222DDD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Podjęcie uchwały w sprawie zmian w budżecie gminy na 2014r.</w:t>
      </w:r>
    </w:p>
    <w:p w:rsidR="007C6EB6" w:rsidRPr="00222DDD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Podjęcie uchwały w sprawie zmiany Wieloletniej Prognozy Finansowej Gminy   </w:t>
      </w:r>
    </w:p>
    <w:p w:rsidR="007C6EB6" w:rsidRPr="00576592" w:rsidRDefault="007C6EB6" w:rsidP="007C6EB6">
      <w:pPr>
        <w:pStyle w:val="Akapitzlist"/>
        <w:ind w:left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Starcza na lata 2014-2019.</w:t>
      </w:r>
    </w:p>
    <w:p w:rsidR="007C6EB6" w:rsidRPr="00576592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Podjęcie uchwały w sprawie rozpatrzenia skargi na działalność Wójta Gminy Starcza.</w:t>
      </w:r>
    </w:p>
    <w:p w:rsidR="007C6EB6" w:rsidRPr="00063B57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Ocena zasobów pomocy społecznej na rok 2013 dla Gminy Starcza.</w:t>
      </w:r>
    </w:p>
    <w:p w:rsidR="007C6EB6" w:rsidRPr="00FF5453" w:rsidRDefault="007C6EB6" w:rsidP="007C6EB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FF5453">
        <w:rPr>
          <w:rFonts w:asciiTheme="majorHAnsi" w:hAnsiTheme="majorHAnsi"/>
          <w:sz w:val="26"/>
          <w:szCs w:val="26"/>
        </w:rPr>
        <w:t>Sprawy różne.</w:t>
      </w:r>
    </w:p>
    <w:p w:rsidR="007C6EB6" w:rsidRPr="00FF5453" w:rsidRDefault="007C6EB6" w:rsidP="007C6EB6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17. </w:t>
      </w:r>
      <w:r w:rsidRPr="00FF5453">
        <w:rPr>
          <w:rFonts w:asciiTheme="majorHAnsi" w:hAnsiTheme="majorHAnsi"/>
          <w:sz w:val="26"/>
          <w:szCs w:val="26"/>
        </w:rPr>
        <w:t>Interpelacje i zapytania radnych.</w:t>
      </w:r>
    </w:p>
    <w:p w:rsidR="007C6EB6" w:rsidRPr="005128C9" w:rsidRDefault="007C6EB6" w:rsidP="007C6EB6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18. </w:t>
      </w:r>
      <w:r w:rsidRPr="005128C9">
        <w:rPr>
          <w:rFonts w:asciiTheme="majorHAnsi" w:hAnsiTheme="majorHAnsi"/>
          <w:sz w:val="26"/>
          <w:szCs w:val="26"/>
        </w:rPr>
        <w:t>Przyjęcie wniosków do realizacji.</w:t>
      </w:r>
    </w:p>
    <w:p w:rsidR="007C6EB6" w:rsidRPr="005128C9" w:rsidRDefault="007C6EB6" w:rsidP="007C6EB6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19. </w:t>
      </w:r>
      <w:r w:rsidRPr="005128C9">
        <w:rPr>
          <w:rFonts w:asciiTheme="majorHAnsi" w:hAnsiTheme="majorHAnsi"/>
          <w:sz w:val="26"/>
          <w:szCs w:val="26"/>
        </w:rPr>
        <w:t>Zamknięcie obrad XXVII</w:t>
      </w:r>
      <w:r>
        <w:rPr>
          <w:rFonts w:asciiTheme="majorHAnsi" w:hAnsiTheme="majorHAnsi"/>
          <w:sz w:val="26"/>
          <w:szCs w:val="26"/>
        </w:rPr>
        <w:t>I</w:t>
      </w:r>
      <w:r w:rsidRPr="005128C9">
        <w:rPr>
          <w:rFonts w:asciiTheme="majorHAnsi" w:hAnsiTheme="majorHAnsi"/>
          <w:sz w:val="26"/>
          <w:szCs w:val="26"/>
        </w:rPr>
        <w:t xml:space="preserve"> Sesji Rady Gminy.</w:t>
      </w:r>
    </w:p>
    <w:p w:rsidR="007C6EB6" w:rsidRDefault="007C6EB6" w:rsidP="007C6EB6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C6EB6" w:rsidRDefault="007C6EB6" w:rsidP="007C6EB6">
      <w:p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5936C9" w:rsidRDefault="005936C9"/>
    <w:sectPr w:rsidR="005936C9" w:rsidSect="007C6EB6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E6F39"/>
    <w:multiLevelType w:val="hybridMultilevel"/>
    <w:tmpl w:val="5D72369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B6"/>
    <w:rsid w:val="00151683"/>
    <w:rsid w:val="005936C9"/>
    <w:rsid w:val="007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6EB6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C6E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6EB6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6EB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6EB6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C6E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6EB6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6EB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2014-06-03T13:00:00Z</dcterms:created>
  <dcterms:modified xsi:type="dcterms:W3CDTF">2014-06-03T13:01:00Z</dcterms:modified>
</cp:coreProperties>
</file>