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8776DA" w:rsidRPr="008776DA" w:rsidRDefault="00162222" w:rsidP="008776DA">
      <w:pPr>
        <w:tabs>
          <w:tab w:val="left" w:pos="2700"/>
        </w:tabs>
        <w:jc w:val="center"/>
        <w:rPr>
          <w:strike w:val="0"/>
          <w:sz w:val="24"/>
          <w:szCs w:val="24"/>
        </w:rPr>
      </w:pPr>
      <w:r>
        <w:rPr>
          <w:strike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5.45pt;height:85.4pt;visibility:visible">
            <v:imagedata r:id="rId9" o:title=""/>
          </v:shape>
        </w:pict>
      </w:r>
      <w:r w:rsidR="008776DA" w:rsidRPr="008776DA">
        <w:rPr>
          <w:strike w:val="0"/>
          <w:sz w:val="24"/>
          <w:szCs w:val="24"/>
        </w:rPr>
        <w:t xml:space="preserve">                           </w:t>
      </w:r>
      <w:r>
        <w:rPr>
          <w:strike w:val="0"/>
          <w:sz w:val="24"/>
          <w:szCs w:val="24"/>
        </w:rPr>
        <w:pict>
          <v:shape id="Obraz 2" o:spid="_x0000_i1026" type="#_x0000_t75" style="width:92.95pt;height:77.85pt;visibility:visible">
            <v:imagedata r:id="rId10" o:title=""/>
          </v:shape>
        </w:pict>
      </w:r>
      <w:r w:rsidR="008776DA" w:rsidRPr="008776DA">
        <w:rPr>
          <w:strike w:val="0"/>
          <w:sz w:val="24"/>
          <w:szCs w:val="24"/>
        </w:rPr>
        <w:t xml:space="preserve">                   </w:t>
      </w:r>
      <w:r>
        <w:rPr>
          <w:strike w:val="0"/>
          <w:sz w:val="24"/>
          <w:szCs w:val="24"/>
        </w:rPr>
        <w:pict>
          <v:shape id="Obraz 3" o:spid="_x0000_i1027" type="#_x0000_t75" alt="Minrol nowe logo q" style="width:125.6pt;height:80.35pt;visibility:visible">
            <v:imagedata r:id="rId11" o:title="Minrol nowe logo q"/>
          </v:shape>
        </w:pic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947411" w:rsidRDefault="00947411" w:rsidP="00B21298">
      <w:pPr>
        <w:tabs>
          <w:tab w:val="left" w:pos="2700"/>
        </w:tabs>
        <w:jc w:val="center"/>
        <w:rPr>
          <w:strike w:val="0"/>
          <w:sz w:val="24"/>
          <w:szCs w:val="24"/>
        </w:rPr>
      </w:pP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647CD1" w:rsidP="00C9669D">
      <w:pPr>
        <w:tabs>
          <w:tab w:val="left" w:pos="2700"/>
        </w:tabs>
        <w:rPr>
          <w:strike w:val="0"/>
          <w:sz w:val="24"/>
          <w:szCs w:val="24"/>
        </w:rPr>
      </w:pPr>
      <w:r>
        <w:rPr>
          <w:strike w:val="0"/>
          <w:sz w:val="24"/>
          <w:szCs w:val="24"/>
        </w:rPr>
        <w:t xml:space="preserve">Znak postępowania 271. </w:t>
      </w:r>
      <w:r w:rsidR="00DB0144">
        <w:rPr>
          <w:strike w:val="0"/>
          <w:sz w:val="24"/>
          <w:szCs w:val="24"/>
        </w:rPr>
        <w:t>6</w:t>
      </w:r>
      <w:r>
        <w:rPr>
          <w:strike w:val="0"/>
          <w:sz w:val="24"/>
          <w:szCs w:val="24"/>
        </w:rPr>
        <w:t>.2014</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06541" w:rsidRDefault="00C06541" w:rsidP="00C06541">
      <w:pPr>
        <w:jc w:val="center"/>
        <w:rPr>
          <w:rFonts w:eastAsia="Calibri"/>
          <w:strike w:val="0"/>
          <w:sz w:val="28"/>
          <w:szCs w:val="28"/>
          <w:lang w:eastAsia="en-US"/>
        </w:rPr>
      </w:pPr>
      <w:r>
        <w:rPr>
          <w:strike w:val="0"/>
          <w:sz w:val="28"/>
          <w:szCs w:val="28"/>
        </w:rPr>
        <w:t xml:space="preserve">w sprawie  zamówienia publicznego współfinansowanego ze środków Unii Europejskiej </w:t>
      </w:r>
      <w:r>
        <w:rPr>
          <w:rFonts w:eastAsia="Calibri"/>
          <w:strike w:val="0"/>
          <w:sz w:val="28"/>
          <w:szCs w:val="28"/>
          <w:lang w:eastAsia="en-US"/>
        </w:rPr>
        <w:t>w ramach działania 313, 323 Odnowa i rozwój wsi objętego PROW na lata 2007-2013</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Niniejsze  zamówienie  jest realizowane w ramach  zadania: ,,Zagospodarowanie centrum wsi Łysiec’’.</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8C2328">
        <w:rPr>
          <w:strike w:val="0"/>
          <w:sz w:val="24"/>
          <w:szCs w:val="24"/>
        </w:rPr>
        <w:t xml:space="preserve">                    </w:t>
      </w:r>
      <w:r w:rsidRPr="00C9669D">
        <w:rPr>
          <w:strike w:val="0"/>
          <w:sz w:val="24"/>
          <w:szCs w:val="24"/>
        </w:rPr>
        <w:t xml:space="preserve"> Zatwierdził dnia</w:t>
      </w:r>
      <w:r w:rsidR="00DB0144">
        <w:rPr>
          <w:strike w:val="0"/>
          <w:sz w:val="24"/>
          <w:szCs w:val="24"/>
        </w:rPr>
        <w:t xml:space="preserve"> 06.02.2014</w:t>
      </w:r>
      <w:r w:rsidR="00AF0DEA">
        <w:rPr>
          <w:strike w:val="0"/>
          <w:sz w:val="24"/>
          <w:szCs w:val="24"/>
        </w:rPr>
        <w:t>r.</w:t>
      </w:r>
    </w:p>
    <w:p w:rsidR="007C00B3" w:rsidRDefault="007C00B3" w:rsidP="00865F71">
      <w:pPr>
        <w:tabs>
          <w:tab w:val="left" w:pos="2700"/>
        </w:tabs>
        <w:jc w:val="center"/>
        <w:rPr>
          <w:strike w:val="0"/>
          <w:sz w:val="24"/>
          <w:szCs w:val="24"/>
        </w:rPr>
      </w:pPr>
    </w:p>
    <w:p w:rsidR="0038639B" w:rsidRDefault="0038639B" w:rsidP="00865F71">
      <w:pPr>
        <w:tabs>
          <w:tab w:val="left" w:pos="2700"/>
        </w:tabs>
        <w:jc w:val="center"/>
        <w:rPr>
          <w:strike w:val="0"/>
          <w:sz w:val="24"/>
          <w:szCs w:val="24"/>
        </w:rPr>
      </w:pPr>
      <w:r>
        <w:rPr>
          <w:strike w:val="0"/>
          <w:sz w:val="24"/>
          <w:szCs w:val="24"/>
        </w:rPr>
        <w:t xml:space="preserve">                                                            </w:t>
      </w:r>
      <w:bookmarkStart w:id="0" w:name="_GoBack"/>
      <w:bookmarkEnd w:id="0"/>
      <w:r>
        <w:rPr>
          <w:strike w:val="0"/>
          <w:sz w:val="24"/>
          <w:szCs w:val="24"/>
        </w:rPr>
        <w:t xml:space="preserve">  Wiesław Szymczyk – Wójt Gminy Starcza</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DB0144">
        <w:rPr>
          <w:strike w:val="0"/>
          <w:sz w:val="24"/>
          <w:szCs w:val="24"/>
        </w:rPr>
        <w:t xml:space="preserve"> 43086</w:t>
      </w:r>
      <w:r w:rsidR="00647CD1">
        <w:rPr>
          <w:strike w:val="0"/>
          <w:sz w:val="24"/>
          <w:szCs w:val="24"/>
        </w:rPr>
        <w:t>-2014</w:t>
      </w:r>
      <w:r w:rsidR="00B21298">
        <w:rPr>
          <w:strike w:val="0"/>
          <w:sz w:val="24"/>
          <w:szCs w:val="24"/>
        </w:rPr>
        <w:t xml:space="preserve"> </w:t>
      </w:r>
      <w:r w:rsidR="00DB0144">
        <w:rPr>
          <w:strike w:val="0"/>
          <w:sz w:val="24"/>
          <w:szCs w:val="24"/>
        </w:rPr>
        <w:t>z dnia 06.02.</w:t>
      </w:r>
      <w:r w:rsidR="008776DA">
        <w:rPr>
          <w:strike w:val="0"/>
          <w:sz w:val="24"/>
          <w:szCs w:val="24"/>
        </w:rPr>
        <w:t>2014</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38639B" w:rsidP="008776DA">
      <w:pPr>
        <w:tabs>
          <w:tab w:val="left" w:pos="2700"/>
        </w:tabs>
        <w:jc w:val="center"/>
        <w:rPr>
          <w:strike w:val="0"/>
          <w:sz w:val="24"/>
          <w:szCs w:val="24"/>
        </w:rPr>
      </w:pPr>
      <w:r>
        <w:rPr>
          <w:strike w:val="0"/>
          <w:sz w:val="24"/>
          <w:szCs w:val="24"/>
        </w:rPr>
        <w:lastRenderedPageBreak/>
        <w:pict>
          <v:shape id="_x0000_i1028" type="#_x0000_t75" style="width:95.45pt;height:85.4pt;visibility:visible">
            <v:imagedata r:id="rId9" o:title=""/>
          </v:shape>
        </w:pict>
      </w:r>
      <w:r w:rsidR="008776DA" w:rsidRPr="008776DA">
        <w:rPr>
          <w:strike w:val="0"/>
          <w:sz w:val="24"/>
          <w:szCs w:val="24"/>
        </w:rPr>
        <w:t xml:space="preserve">                           </w:t>
      </w:r>
      <w:r>
        <w:rPr>
          <w:strike w:val="0"/>
          <w:sz w:val="24"/>
          <w:szCs w:val="24"/>
        </w:rPr>
        <w:pict>
          <v:shape id="_x0000_i1029" type="#_x0000_t75" style="width:92.1pt;height:77.85pt;visibility:visible">
            <v:imagedata r:id="rId10" o:title=""/>
          </v:shape>
        </w:pict>
      </w:r>
      <w:r w:rsidR="008776DA" w:rsidRPr="008776DA">
        <w:rPr>
          <w:strike w:val="0"/>
          <w:sz w:val="24"/>
          <w:szCs w:val="24"/>
        </w:rPr>
        <w:t xml:space="preserve">                   </w:t>
      </w:r>
      <w:r>
        <w:rPr>
          <w:strike w:val="0"/>
          <w:sz w:val="24"/>
          <w:szCs w:val="24"/>
        </w:rPr>
        <w:pict>
          <v:shape id="_x0000_i1030" type="#_x0000_t75" alt="Minrol nowe logo q" style="width:125.6pt;height:80.35pt;visibility:visible">
            <v:imagedata r:id="rId11" o:title="Minrol nowe logo q"/>
          </v:shape>
        </w:pic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647CD1" w:rsidRPr="008776DA" w:rsidRDefault="00B21298" w:rsidP="008776DA">
      <w:pPr>
        <w:tabs>
          <w:tab w:val="left" w:pos="2700"/>
        </w:tabs>
        <w:jc w:val="center"/>
        <w:rPr>
          <w:strike w:val="0"/>
        </w:rPr>
      </w:pPr>
      <w:r>
        <w:rPr>
          <w:strike w:val="0"/>
        </w:rPr>
        <w:t xml:space="preserve">                 </w:t>
      </w:r>
      <w:r w:rsidR="004F4A55">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008776DA">
        <w:rPr>
          <w:strike w:val="0"/>
          <w:sz w:val="24"/>
          <w:szCs w:val="24"/>
        </w:rPr>
        <w:t xml:space="preserve"> z późniejszymi zmianami</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0539A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C06541">
        <w:rPr>
          <w:b/>
          <w:bCs/>
          <w:strike w:val="0"/>
          <w:sz w:val="24"/>
          <w:szCs w:val="24"/>
        </w:rPr>
        <w:t xml:space="preserve"> zagospodarowanie centrum wsi Łysiec.</w:t>
      </w:r>
    </w:p>
    <w:p w:rsidR="009B61CD" w:rsidRDefault="009B61CD" w:rsidP="00A81656">
      <w:pPr>
        <w:ind w:left="-142"/>
        <w:jc w:val="both"/>
        <w:rPr>
          <w:b/>
          <w:bCs/>
          <w:strike w:val="0"/>
          <w:sz w:val="24"/>
          <w:szCs w:val="24"/>
        </w:rPr>
      </w:pPr>
    </w:p>
    <w:p w:rsidR="00CB3C0F" w:rsidRDefault="009B61CD" w:rsidP="00C06541">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C06541" w:rsidRPr="00D26C41" w:rsidRDefault="00C06541" w:rsidP="008C76D7">
      <w:pPr>
        <w:pStyle w:val="Nagwek4"/>
        <w:spacing w:after="0"/>
        <w:rPr>
          <w:rFonts w:ascii="Times New Roman" w:hAnsi="Times New Roman"/>
          <w:b w:val="0"/>
          <w:strike w:val="0"/>
          <w:sz w:val="22"/>
          <w:szCs w:val="22"/>
        </w:rPr>
      </w:pPr>
      <w:r w:rsidRPr="00D26C41">
        <w:rPr>
          <w:rFonts w:ascii="Times New Roman" w:hAnsi="Times New Roman"/>
          <w:b w:val="0"/>
          <w:strike w:val="0"/>
          <w:sz w:val="22"/>
          <w:szCs w:val="22"/>
        </w:rPr>
        <w:t>45232411-6 Roboty drogowe  w zakresie  rurociągów wody ściekowej</w:t>
      </w:r>
    </w:p>
    <w:p w:rsidR="00C06541" w:rsidRPr="00D26C41" w:rsidRDefault="00C06541" w:rsidP="00C06541">
      <w:pPr>
        <w:rPr>
          <w:strike w:val="0"/>
          <w:sz w:val="22"/>
          <w:szCs w:val="22"/>
        </w:rPr>
      </w:pPr>
      <w:r>
        <w:rPr>
          <w:strike w:val="0"/>
          <w:sz w:val="22"/>
          <w:szCs w:val="22"/>
        </w:rPr>
        <w:t>45233140</w:t>
      </w:r>
      <w:r w:rsidRPr="00D26C41">
        <w:rPr>
          <w:strike w:val="0"/>
          <w:sz w:val="22"/>
          <w:szCs w:val="22"/>
        </w:rPr>
        <w:t>-2 Roboty drogowe</w:t>
      </w:r>
    </w:p>
    <w:p w:rsidR="00C06541" w:rsidRPr="00D26C41" w:rsidRDefault="00C06541" w:rsidP="00C06541">
      <w:pPr>
        <w:rPr>
          <w:strike w:val="0"/>
          <w:sz w:val="22"/>
          <w:szCs w:val="22"/>
        </w:rPr>
      </w:pPr>
      <w:r w:rsidRPr="00D26C41">
        <w:rPr>
          <w:strike w:val="0"/>
          <w:sz w:val="22"/>
          <w:szCs w:val="22"/>
        </w:rPr>
        <w:t>45233161-5 Roboty budowlane w zakresie ścieżek dla pieszych</w:t>
      </w:r>
    </w:p>
    <w:p w:rsidR="00C06541" w:rsidRPr="00D26C41" w:rsidRDefault="00C06541" w:rsidP="00C06541">
      <w:pPr>
        <w:pStyle w:val="Nagwek4"/>
        <w:spacing w:before="0" w:after="0"/>
        <w:rPr>
          <w:rFonts w:ascii="Times New Roman" w:hAnsi="Times New Roman"/>
          <w:b w:val="0"/>
          <w:strike w:val="0"/>
          <w:sz w:val="22"/>
          <w:szCs w:val="22"/>
        </w:rPr>
      </w:pPr>
      <w:r w:rsidRPr="00D26C41">
        <w:rPr>
          <w:rFonts w:ascii="Times New Roman" w:hAnsi="Times New Roman"/>
          <w:b w:val="0"/>
          <w:strike w:val="0"/>
          <w:sz w:val="22"/>
          <w:szCs w:val="22"/>
        </w:rPr>
        <w:t>45316110-9 Instalowanie  urządzeń oświetlenia ulicznego</w:t>
      </w:r>
    </w:p>
    <w:p w:rsidR="00CB3C0F" w:rsidRPr="00BC7B14" w:rsidRDefault="00CB3C0F" w:rsidP="00BC7B14"/>
    <w:p w:rsidR="004E540C" w:rsidRPr="008C0A74" w:rsidRDefault="009B61CD" w:rsidP="00A91863">
      <w:pPr>
        <w:pStyle w:val="Tekstpodstawowy3"/>
        <w:rPr>
          <w:strike w:val="0"/>
          <w:sz w:val="24"/>
          <w:szCs w:val="24"/>
        </w:rPr>
      </w:pPr>
      <w:r w:rsidRPr="008C0A74">
        <w:rPr>
          <w:strike w:val="0"/>
          <w:sz w:val="24"/>
          <w:szCs w:val="24"/>
        </w:rPr>
        <w:t xml:space="preserve">3.1. </w:t>
      </w:r>
      <w:r w:rsidR="00373366" w:rsidRPr="008C0A74">
        <w:rPr>
          <w:strike w:val="0"/>
          <w:sz w:val="24"/>
          <w:szCs w:val="24"/>
        </w:rPr>
        <w:t>Przedmiotem zamówien</w:t>
      </w:r>
      <w:r w:rsidR="009E5235" w:rsidRPr="008C0A74">
        <w:rPr>
          <w:strike w:val="0"/>
          <w:sz w:val="24"/>
          <w:szCs w:val="24"/>
        </w:rPr>
        <w:t>i</w:t>
      </w:r>
      <w:r w:rsidR="00C41EBC" w:rsidRPr="008C0A74">
        <w:rPr>
          <w:strike w:val="0"/>
          <w:sz w:val="24"/>
          <w:szCs w:val="24"/>
        </w:rPr>
        <w:t xml:space="preserve">a jest </w:t>
      </w:r>
      <w:r w:rsidR="00C06541">
        <w:rPr>
          <w:strike w:val="0"/>
          <w:sz w:val="24"/>
          <w:szCs w:val="24"/>
        </w:rPr>
        <w:t>zagospodarowanie centrum wsi Łysiec</w:t>
      </w:r>
      <w:r w:rsidR="00271C87" w:rsidRPr="008C0A74">
        <w:rPr>
          <w:strike w:val="0"/>
          <w:sz w:val="24"/>
          <w:szCs w:val="24"/>
        </w:rPr>
        <w:t>.</w:t>
      </w:r>
    </w:p>
    <w:p w:rsidR="00181CBB" w:rsidRDefault="00181CBB" w:rsidP="00181CBB">
      <w:pPr>
        <w:pStyle w:val="Tekstpodstawowy3"/>
        <w:rPr>
          <w:strike w:val="0"/>
          <w:sz w:val="24"/>
          <w:szCs w:val="24"/>
        </w:rPr>
      </w:pPr>
      <w:r w:rsidRPr="00BB75D1">
        <w:rPr>
          <w:strike w:val="0"/>
          <w:sz w:val="24"/>
          <w:szCs w:val="24"/>
        </w:rPr>
        <w:t>Zakres w/w przedsięwzięcia obejmuje:</w:t>
      </w:r>
    </w:p>
    <w:p w:rsidR="00181CBB" w:rsidRDefault="00195558" w:rsidP="00181CBB">
      <w:pPr>
        <w:pStyle w:val="Tekstpodstawowy3"/>
        <w:numPr>
          <w:ilvl w:val="0"/>
          <w:numId w:val="30"/>
        </w:numPr>
        <w:rPr>
          <w:strike w:val="0"/>
          <w:sz w:val="24"/>
          <w:szCs w:val="24"/>
        </w:rPr>
      </w:pPr>
      <w:r>
        <w:rPr>
          <w:strike w:val="0"/>
          <w:sz w:val="24"/>
          <w:szCs w:val="24"/>
        </w:rPr>
        <w:t xml:space="preserve">  </w:t>
      </w:r>
      <w:r w:rsidR="00181CBB">
        <w:rPr>
          <w:strike w:val="0"/>
          <w:sz w:val="24"/>
          <w:szCs w:val="24"/>
        </w:rPr>
        <w:t xml:space="preserve">Budowę odwodnienia </w:t>
      </w:r>
      <w:r>
        <w:rPr>
          <w:strike w:val="0"/>
          <w:sz w:val="24"/>
          <w:szCs w:val="24"/>
        </w:rPr>
        <w:t>w postaci rowu krytego (kanału deszczowego) z rur karbowanych PEHD SN 8 Ø 400mm ze studniami rewizyjnymi i wpustami ulicznymi – 178,20m. Wpusty typowe Ø 500 z osadnikiem (7sztuk), zabudowane  przy projektowanym krawężniku. O</w:t>
      </w:r>
      <w:r w:rsidR="005128FF">
        <w:rPr>
          <w:strike w:val="0"/>
          <w:sz w:val="24"/>
          <w:szCs w:val="24"/>
        </w:rPr>
        <w:t>d</w:t>
      </w:r>
      <w:r>
        <w:rPr>
          <w:strike w:val="0"/>
          <w:sz w:val="24"/>
          <w:szCs w:val="24"/>
        </w:rPr>
        <w:t xml:space="preserve">prowadzanie wody </w:t>
      </w:r>
      <w:proofErr w:type="spellStart"/>
      <w:r>
        <w:rPr>
          <w:strike w:val="0"/>
          <w:sz w:val="24"/>
          <w:szCs w:val="24"/>
        </w:rPr>
        <w:t>przykanalikami</w:t>
      </w:r>
      <w:proofErr w:type="spellEnd"/>
      <w:r>
        <w:rPr>
          <w:strike w:val="0"/>
          <w:sz w:val="24"/>
          <w:szCs w:val="24"/>
        </w:rPr>
        <w:t xml:space="preserve"> Ø 200/5,9 mm z rur litych PCW – 20,</w:t>
      </w:r>
      <w:r w:rsidR="000F0295">
        <w:rPr>
          <w:strike w:val="0"/>
          <w:sz w:val="24"/>
          <w:szCs w:val="24"/>
        </w:rPr>
        <w:t>8m</w:t>
      </w:r>
    </w:p>
    <w:p w:rsidR="00181CBB" w:rsidRDefault="00441D6C" w:rsidP="00441D6C">
      <w:pPr>
        <w:pStyle w:val="Tekstpodstawowy3"/>
        <w:numPr>
          <w:ilvl w:val="0"/>
          <w:numId w:val="30"/>
        </w:numPr>
        <w:rPr>
          <w:strike w:val="0"/>
          <w:sz w:val="24"/>
          <w:szCs w:val="24"/>
        </w:rPr>
      </w:pPr>
      <w:r>
        <w:rPr>
          <w:strike w:val="0"/>
          <w:sz w:val="24"/>
          <w:szCs w:val="24"/>
        </w:rPr>
        <w:t xml:space="preserve"> Posadowienie krawężników betonowych o wymiarach 15 x 30 cm wystających  w świetle 12cm:</w:t>
      </w:r>
    </w:p>
    <w:p w:rsidR="00441D6C" w:rsidRDefault="00441D6C" w:rsidP="00441D6C">
      <w:pPr>
        <w:pStyle w:val="Tekstpodstawowy3"/>
        <w:spacing w:after="0"/>
        <w:ind w:left="840"/>
        <w:rPr>
          <w:strike w:val="0"/>
          <w:sz w:val="24"/>
          <w:szCs w:val="24"/>
        </w:rPr>
      </w:pPr>
      <w:r>
        <w:rPr>
          <w:strike w:val="0"/>
          <w:sz w:val="24"/>
          <w:szCs w:val="24"/>
        </w:rPr>
        <w:t xml:space="preserve">-  strona prawa od </w:t>
      </w:r>
      <w:proofErr w:type="spellStart"/>
      <w:r>
        <w:rPr>
          <w:strike w:val="0"/>
          <w:sz w:val="24"/>
          <w:szCs w:val="24"/>
        </w:rPr>
        <w:t>hekt</w:t>
      </w:r>
      <w:proofErr w:type="spellEnd"/>
      <w:r>
        <w:rPr>
          <w:strike w:val="0"/>
          <w:sz w:val="24"/>
          <w:szCs w:val="24"/>
        </w:rPr>
        <w:t xml:space="preserve">. 0 +20,0 do </w:t>
      </w:r>
      <w:proofErr w:type="spellStart"/>
      <w:r>
        <w:rPr>
          <w:strike w:val="0"/>
          <w:sz w:val="24"/>
          <w:szCs w:val="24"/>
        </w:rPr>
        <w:t>hekt</w:t>
      </w:r>
      <w:proofErr w:type="spellEnd"/>
      <w:r>
        <w:rPr>
          <w:strike w:val="0"/>
          <w:sz w:val="24"/>
          <w:szCs w:val="24"/>
        </w:rPr>
        <w:t xml:space="preserve">. 1 +20,87 (na zjazdach krawężnik betonowy    </w:t>
      </w:r>
    </w:p>
    <w:p w:rsidR="00441D6C" w:rsidRDefault="00441D6C" w:rsidP="00441D6C">
      <w:pPr>
        <w:pStyle w:val="Tekstpodstawowy3"/>
        <w:spacing w:after="0"/>
        <w:ind w:left="840"/>
        <w:rPr>
          <w:strike w:val="0"/>
          <w:sz w:val="24"/>
          <w:szCs w:val="24"/>
        </w:rPr>
      </w:pPr>
      <w:r>
        <w:rPr>
          <w:strike w:val="0"/>
          <w:sz w:val="24"/>
          <w:szCs w:val="24"/>
        </w:rPr>
        <w:t xml:space="preserve">   najazdowy o wymiarach 15 x 22cm obniżony do 4 cm ponad krawędź jezdni ul. </w:t>
      </w:r>
    </w:p>
    <w:p w:rsidR="00441D6C" w:rsidRDefault="00441D6C" w:rsidP="00441D6C">
      <w:pPr>
        <w:pStyle w:val="Tekstpodstawowy3"/>
        <w:spacing w:after="0"/>
        <w:ind w:left="840"/>
        <w:rPr>
          <w:strike w:val="0"/>
          <w:sz w:val="24"/>
          <w:szCs w:val="24"/>
        </w:rPr>
      </w:pPr>
      <w:r>
        <w:rPr>
          <w:strike w:val="0"/>
          <w:sz w:val="24"/>
          <w:szCs w:val="24"/>
        </w:rPr>
        <w:t xml:space="preserve">   Strażackiej)</w:t>
      </w:r>
    </w:p>
    <w:p w:rsidR="00441D6C" w:rsidRDefault="00441D6C" w:rsidP="00441D6C">
      <w:pPr>
        <w:pStyle w:val="Tekstpodstawowy3"/>
        <w:spacing w:after="0"/>
        <w:ind w:left="840"/>
        <w:rPr>
          <w:strike w:val="0"/>
          <w:sz w:val="24"/>
          <w:szCs w:val="24"/>
        </w:rPr>
      </w:pPr>
      <w:r>
        <w:rPr>
          <w:strike w:val="0"/>
          <w:sz w:val="24"/>
          <w:szCs w:val="24"/>
        </w:rPr>
        <w:t xml:space="preserve">- </w:t>
      </w:r>
      <w:r w:rsidR="00D20DCC">
        <w:rPr>
          <w:strike w:val="0"/>
          <w:sz w:val="24"/>
          <w:szCs w:val="24"/>
        </w:rPr>
        <w:t xml:space="preserve"> </w:t>
      </w:r>
      <w:r>
        <w:rPr>
          <w:strike w:val="0"/>
          <w:sz w:val="24"/>
          <w:szCs w:val="24"/>
        </w:rPr>
        <w:t xml:space="preserve">strona lewa od </w:t>
      </w:r>
      <w:proofErr w:type="spellStart"/>
      <w:r>
        <w:rPr>
          <w:strike w:val="0"/>
          <w:sz w:val="24"/>
          <w:szCs w:val="24"/>
        </w:rPr>
        <w:t>hekt</w:t>
      </w:r>
      <w:proofErr w:type="spellEnd"/>
      <w:r>
        <w:rPr>
          <w:strike w:val="0"/>
          <w:sz w:val="24"/>
          <w:szCs w:val="24"/>
        </w:rPr>
        <w:t xml:space="preserve">. 1 +02,65 do </w:t>
      </w:r>
      <w:proofErr w:type="spellStart"/>
      <w:r>
        <w:rPr>
          <w:strike w:val="0"/>
          <w:sz w:val="24"/>
          <w:szCs w:val="24"/>
        </w:rPr>
        <w:t>hekt</w:t>
      </w:r>
      <w:proofErr w:type="spellEnd"/>
      <w:r>
        <w:rPr>
          <w:strike w:val="0"/>
          <w:sz w:val="24"/>
          <w:szCs w:val="24"/>
        </w:rPr>
        <w:t xml:space="preserve">. 2 +37,0 (na zjeździe na plac zabaw i boisko   </w:t>
      </w:r>
    </w:p>
    <w:p w:rsidR="00441D6C" w:rsidRDefault="00441D6C" w:rsidP="00441D6C">
      <w:pPr>
        <w:pStyle w:val="Tekstpodstawowy3"/>
        <w:spacing w:after="0"/>
        <w:rPr>
          <w:strike w:val="0"/>
          <w:sz w:val="24"/>
          <w:szCs w:val="24"/>
        </w:rPr>
      </w:pPr>
      <w:r>
        <w:rPr>
          <w:strike w:val="0"/>
          <w:sz w:val="24"/>
          <w:szCs w:val="24"/>
        </w:rPr>
        <w:t xml:space="preserve">                </w:t>
      </w:r>
      <w:r w:rsidR="00D20DCC">
        <w:rPr>
          <w:strike w:val="0"/>
          <w:sz w:val="24"/>
          <w:szCs w:val="24"/>
        </w:rPr>
        <w:t xml:space="preserve"> </w:t>
      </w:r>
      <w:r>
        <w:rPr>
          <w:strike w:val="0"/>
          <w:sz w:val="24"/>
          <w:szCs w:val="24"/>
        </w:rPr>
        <w:t xml:space="preserve">krawężnik  betonowy najazdowy o wymiarach 15 x 22 cm obniżony do 2 cm ponad </w:t>
      </w:r>
    </w:p>
    <w:p w:rsidR="00441D6C" w:rsidRDefault="00441D6C" w:rsidP="00441D6C">
      <w:pPr>
        <w:pStyle w:val="Tekstpodstawowy3"/>
        <w:spacing w:after="0"/>
        <w:rPr>
          <w:strike w:val="0"/>
          <w:sz w:val="24"/>
          <w:szCs w:val="24"/>
        </w:rPr>
      </w:pPr>
      <w:r>
        <w:rPr>
          <w:strike w:val="0"/>
          <w:sz w:val="24"/>
          <w:szCs w:val="24"/>
        </w:rPr>
        <w:t xml:space="preserve">                </w:t>
      </w:r>
      <w:r w:rsidR="00D20DCC">
        <w:rPr>
          <w:strike w:val="0"/>
          <w:sz w:val="24"/>
          <w:szCs w:val="24"/>
        </w:rPr>
        <w:t xml:space="preserve"> </w:t>
      </w:r>
      <w:r>
        <w:rPr>
          <w:strike w:val="0"/>
          <w:sz w:val="24"/>
          <w:szCs w:val="24"/>
        </w:rPr>
        <w:t>krawędź jezdni ul. Strażackiej)</w:t>
      </w:r>
    </w:p>
    <w:p w:rsidR="00181CBB" w:rsidRDefault="00441D6C" w:rsidP="00441D6C">
      <w:pPr>
        <w:pStyle w:val="Tekstpodstawowy3"/>
        <w:numPr>
          <w:ilvl w:val="0"/>
          <w:numId w:val="30"/>
        </w:numPr>
        <w:rPr>
          <w:strike w:val="0"/>
          <w:sz w:val="24"/>
          <w:szCs w:val="24"/>
        </w:rPr>
      </w:pPr>
      <w:r>
        <w:rPr>
          <w:strike w:val="0"/>
          <w:sz w:val="24"/>
          <w:szCs w:val="24"/>
        </w:rPr>
        <w:t xml:space="preserve">  Budowę chodnika lewostronnego </w:t>
      </w:r>
      <w:r w:rsidR="0017618C">
        <w:rPr>
          <w:strike w:val="0"/>
          <w:sz w:val="24"/>
          <w:szCs w:val="24"/>
        </w:rPr>
        <w:t>(szerokość podstawowa</w:t>
      </w:r>
      <w:r w:rsidR="000F0295">
        <w:rPr>
          <w:strike w:val="0"/>
          <w:sz w:val="24"/>
          <w:szCs w:val="24"/>
        </w:rPr>
        <w:t xml:space="preserve"> 1,5m</w:t>
      </w:r>
      <w:r w:rsidR="0017618C">
        <w:rPr>
          <w:strike w:val="0"/>
          <w:sz w:val="24"/>
          <w:szCs w:val="24"/>
        </w:rPr>
        <w:t>)</w:t>
      </w:r>
      <w:r w:rsidR="000F0295">
        <w:rPr>
          <w:strike w:val="0"/>
          <w:sz w:val="24"/>
          <w:szCs w:val="24"/>
        </w:rPr>
        <w:t xml:space="preserve"> o nawierzchni z kostki brukowej o grubości 6cm w kolorze czerwonym – 237m </w:t>
      </w:r>
    </w:p>
    <w:p w:rsidR="000F0295" w:rsidRDefault="004F3096" w:rsidP="00441D6C">
      <w:pPr>
        <w:pStyle w:val="Tekstpodstawowy3"/>
        <w:numPr>
          <w:ilvl w:val="0"/>
          <w:numId w:val="30"/>
        </w:numPr>
        <w:rPr>
          <w:strike w:val="0"/>
          <w:sz w:val="24"/>
          <w:szCs w:val="24"/>
        </w:rPr>
      </w:pPr>
      <w:r>
        <w:rPr>
          <w:strike w:val="0"/>
          <w:sz w:val="24"/>
          <w:szCs w:val="24"/>
        </w:rPr>
        <w:t xml:space="preserve"> Przebudowę  istniejących placów postojowo – manewrowych przed budynkiem OSP. Zaprojektowano  nawierzchnię z kostki  betonowej  brukowej szarej o grubości 8cm na podsypce cementowo – piaskowej grubości 5 cm. </w:t>
      </w:r>
      <w:r w:rsidR="00F25148">
        <w:rPr>
          <w:strike w:val="0"/>
          <w:sz w:val="24"/>
          <w:szCs w:val="24"/>
        </w:rPr>
        <w:t>Podbudowę</w:t>
      </w:r>
      <w:r>
        <w:rPr>
          <w:strike w:val="0"/>
          <w:sz w:val="24"/>
          <w:szCs w:val="24"/>
        </w:rPr>
        <w:t xml:space="preserve"> pod </w:t>
      </w:r>
      <w:r w:rsidR="00F25148">
        <w:rPr>
          <w:strike w:val="0"/>
          <w:sz w:val="24"/>
          <w:szCs w:val="24"/>
        </w:rPr>
        <w:t xml:space="preserve">kostkę brukową </w:t>
      </w:r>
      <w:r>
        <w:rPr>
          <w:strike w:val="0"/>
          <w:sz w:val="24"/>
          <w:szCs w:val="24"/>
        </w:rPr>
        <w:t xml:space="preserve">  zaprojektowano</w:t>
      </w:r>
      <w:r w:rsidR="00F25148">
        <w:rPr>
          <w:strike w:val="0"/>
          <w:sz w:val="24"/>
          <w:szCs w:val="24"/>
        </w:rPr>
        <w:t xml:space="preserve"> z  kamienia łamanego  frakcji 31,5/63 grubości 25cm  po zagęszczeniu mechanicznym warstwami 15 + 10 cm.</w:t>
      </w:r>
      <w:r w:rsidR="00D20DCC">
        <w:rPr>
          <w:strike w:val="0"/>
          <w:sz w:val="24"/>
          <w:szCs w:val="24"/>
        </w:rPr>
        <w:t xml:space="preserve"> Podbudowa  kamienna ułożona  na warstwie  kruszywa naturalnego (piasku) grubości 15cm po zagęszczeniu. Obramowanie placów  krawężnikami betonowymi o wymiarach 15 x 30 cm ustawionych na ławie betonowej (C12/15) z oporem o wymiarach 30 x 15 cm + opór 10 x 17 cm. </w:t>
      </w:r>
      <w:r>
        <w:rPr>
          <w:strike w:val="0"/>
          <w:sz w:val="24"/>
          <w:szCs w:val="24"/>
        </w:rPr>
        <w:t xml:space="preserve"> </w:t>
      </w:r>
    </w:p>
    <w:p w:rsidR="00D20DCC" w:rsidRDefault="00D20DCC" w:rsidP="00441D6C">
      <w:pPr>
        <w:pStyle w:val="Tekstpodstawowy3"/>
        <w:numPr>
          <w:ilvl w:val="0"/>
          <w:numId w:val="30"/>
        </w:numPr>
        <w:rPr>
          <w:strike w:val="0"/>
          <w:sz w:val="24"/>
          <w:szCs w:val="24"/>
        </w:rPr>
      </w:pPr>
      <w:r>
        <w:rPr>
          <w:strike w:val="0"/>
          <w:sz w:val="24"/>
          <w:szCs w:val="24"/>
        </w:rPr>
        <w:t xml:space="preserve">  Ułożenie linii kablowej YAKY 4 x 25mm2 zasilającej słupy oświetlenia ulicznego </w:t>
      </w:r>
      <w:r w:rsidR="00435E26">
        <w:rPr>
          <w:strike w:val="0"/>
          <w:sz w:val="24"/>
          <w:szCs w:val="24"/>
        </w:rPr>
        <w:t>(5  sztuk)</w:t>
      </w:r>
      <w:r w:rsidR="005128FF">
        <w:rPr>
          <w:strike w:val="0"/>
          <w:sz w:val="24"/>
          <w:szCs w:val="24"/>
        </w:rPr>
        <w:t>,</w:t>
      </w:r>
      <w:r w:rsidR="00435E26">
        <w:rPr>
          <w:strike w:val="0"/>
          <w:sz w:val="24"/>
          <w:szCs w:val="24"/>
        </w:rPr>
        <w:t xml:space="preserve"> na których zamontowane zostaną oprawy oświetleniowe typu LED ( 8 sztuk)</w:t>
      </w:r>
      <w:r>
        <w:rPr>
          <w:strike w:val="0"/>
          <w:sz w:val="24"/>
          <w:szCs w:val="24"/>
        </w:rPr>
        <w:t xml:space="preserve"> </w:t>
      </w:r>
    </w:p>
    <w:p w:rsidR="00181CBB" w:rsidRDefault="00181CBB" w:rsidP="00181CBB">
      <w:pPr>
        <w:pStyle w:val="Tekstpodstawowy3"/>
        <w:rPr>
          <w:strike w:val="0"/>
          <w:sz w:val="24"/>
          <w:szCs w:val="24"/>
        </w:rPr>
      </w:pPr>
    </w:p>
    <w:p w:rsidR="00390397" w:rsidRPr="002C2E83" w:rsidRDefault="00390397" w:rsidP="00CB3C0F">
      <w:pPr>
        <w:pStyle w:val="Tekstpodstawowy3"/>
        <w:rPr>
          <w:strike w:val="0"/>
          <w:sz w:val="24"/>
          <w:szCs w:val="24"/>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hyperlink r:id="rId14"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9B61CD" w:rsidRDefault="009B61CD" w:rsidP="00A8395D">
      <w:pPr>
        <w:pStyle w:val="Tekstpodstawowywcity"/>
        <w:ind w:left="0" w:firstLine="0"/>
        <w:jc w:val="both"/>
        <w:rPr>
          <w:b/>
        </w:rPr>
      </w:pPr>
    </w:p>
    <w:p w:rsidR="002C2E83" w:rsidRDefault="002C2E83" w:rsidP="007C5A15">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Pr="00456CE0" w:rsidRDefault="00456CE0" w:rsidP="009E45DA">
      <w:pPr>
        <w:pStyle w:val="Tekstpodstawowywcity"/>
        <w:jc w:val="both"/>
      </w:pPr>
      <w:r>
        <w:t xml:space="preserve">     b) zakończenie </w:t>
      </w:r>
      <w:r w:rsidR="008C76D7">
        <w:t>cał</w:t>
      </w:r>
      <w:r w:rsidR="005128FF">
        <w:t>ości robót i odbiór: do 29 maja 2015</w:t>
      </w:r>
      <w:r>
        <w:t>r.</w:t>
      </w:r>
    </w:p>
    <w:p w:rsidR="009B61CD" w:rsidRPr="005C6B3A" w:rsidRDefault="00456CE0" w:rsidP="005C6B3A">
      <w:pPr>
        <w:pStyle w:val="Tekstpodstawowywcity"/>
        <w:jc w:val="both"/>
        <w:rPr>
          <w:b/>
        </w:rPr>
      </w:pPr>
      <w:r>
        <w:rPr>
          <w:b/>
        </w:rPr>
        <w:t xml:space="preserve"> </w:t>
      </w:r>
      <w:r w:rsidR="00AC27DD">
        <w:rPr>
          <w:b/>
        </w:rP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00474C1D">
        <w:rPr>
          <w:strike w:val="0"/>
          <w:sz w:val="24"/>
          <w:szCs w:val="24"/>
        </w:rPr>
        <w:t xml:space="preserve">o wartość wynikającą z </w:t>
      </w:r>
      <w:r w:rsidRPr="00CF5B62">
        <w:rPr>
          <w:strike w:val="0"/>
          <w:sz w:val="24"/>
          <w:szCs w:val="24"/>
        </w:rPr>
        <w:t xml:space="preserve">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8C76D7" w:rsidRDefault="008C76D7" w:rsidP="008C76D7">
      <w:pPr>
        <w:numPr>
          <w:ilvl w:val="0"/>
          <w:numId w:val="24"/>
        </w:numPr>
        <w:rPr>
          <w:strike w:val="0"/>
          <w:sz w:val="24"/>
        </w:rPr>
      </w:pPr>
      <w:r>
        <w:rPr>
          <w:strike w:val="0"/>
          <w:sz w:val="24"/>
          <w:szCs w:val="24"/>
        </w:rPr>
        <w:t>osobą(mi), która(e) będzie(będą)  pełnić funkcję kierownika budowy, posiadającą(</w:t>
      </w:r>
      <w:proofErr w:type="spellStart"/>
      <w:r>
        <w:rPr>
          <w:strike w:val="0"/>
          <w:sz w:val="24"/>
          <w:szCs w:val="24"/>
        </w:rPr>
        <w:t>ymi</w:t>
      </w:r>
      <w:proofErr w:type="spellEnd"/>
      <w:r>
        <w:rPr>
          <w:strike w:val="0"/>
          <w:sz w:val="24"/>
          <w:szCs w:val="24"/>
        </w:rPr>
        <w:t xml:space="preserve">) uprawnienia do kierowania robotami budowlanymi  </w:t>
      </w:r>
      <w:r>
        <w:rPr>
          <w:strike w:val="0"/>
          <w:sz w:val="24"/>
        </w:rPr>
        <w:t>w zakresie sieci energetycznych oraz             w branży drogowej</w:t>
      </w:r>
    </w:p>
    <w:p w:rsidR="00796B97" w:rsidRDefault="00796B97" w:rsidP="00454A9E">
      <w:pPr>
        <w:rPr>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3243FF">
        <w:rPr>
          <w:strike w:val="0"/>
          <w:sz w:val="24"/>
          <w:szCs w:val="24"/>
        </w:rPr>
        <w:t xml:space="preserve"> poz. 1623 z </w:t>
      </w:r>
      <w:proofErr w:type="spellStart"/>
      <w:r w:rsidR="003243FF">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w:t>
      </w:r>
      <w:r w:rsidR="00235ED5">
        <w:rPr>
          <w:strike w:val="0"/>
          <w:sz w:val="24"/>
          <w:szCs w:val="24"/>
        </w:rPr>
        <w:lastRenderedPageBreak/>
        <w:t xml:space="preserve">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8C76D7" w:rsidRDefault="009B61CD" w:rsidP="008C76D7">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008C76D7" w:rsidRPr="0081064E">
        <w:rPr>
          <w:b/>
          <w:strike w:val="0"/>
          <w:sz w:val="24"/>
          <w:szCs w:val="24"/>
        </w:rPr>
        <w:t>w tym okresie  co najmniej</w:t>
      </w:r>
      <w:r w:rsidR="008C76D7">
        <w:rPr>
          <w:b/>
          <w:strike w:val="0"/>
          <w:sz w:val="24"/>
          <w:szCs w:val="24"/>
        </w:rPr>
        <w:t xml:space="preserve"> jednej roboty budowlanej</w:t>
      </w:r>
      <w:r w:rsidR="008C76D7" w:rsidRPr="0081064E">
        <w:rPr>
          <w:b/>
          <w:strike w:val="0"/>
          <w:sz w:val="24"/>
          <w:szCs w:val="24"/>
        </w:rPr>
        <w:t xml:space="preserve"> w zakresie</w:t>
      </w:r>
      <w:r w:rsidR="008C76D7">
        <w:rPr>
          <w:b/>
          <w:strike w:val="0"/>
          <w:sz w:val="24"/>
          <w:szCs w:val="24"/>
        </w:rPr>
        <w:t xml:space="preserve"> budowy oświetlenia ulicznego oraz co najmniej jednej roboty w zakresie budowy chodników lub parkingó</w:t>
      </w:r>
      <w:r w:rsidR="007213D4">
        <w:rPr>
          <w:b/>
          <w:strike w:val="0"/>
          <w:sz w:val="24"/>
          <w:szCs w:val="24"/>
        </w:rPr>
        <w:t>w o wartości nie mniejszej niż 10</w:t>
      </w:r>
      <w:r w:rsidR="008C76D7">
        <w:rPr>
          <w:b/>
          <w:strike w:val="0"/>
          <w:sz w:val="24"/>
          <w:szCs w:val="24"/>
        </w:rPr>
        <w:t>0 tys. zł każda.</w:t>
      </w:r>
    </w:p>
    <w:p w:rsidR="00A41660" w:rsidRDefault="00A41660" w:rsidP="00132C86">
      <w:pPr>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474C1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 xml:space="preserve">ocie </w:t>
      </w:r>
      <w:r w:rsidR="00474C1D">
        <w:rPr>
          <w:strike w:val="0"/>
          <w:sz w:val="24"/>
          <w:szCs w:val="24"/>
        </w:rPr>
        <w:t xml:space="preserve">w wysokości co  </w:t>
      </w:r>
    </w:p>
    <w:p w:rsidR="009B61CD" w:rsidRPr="00075A7D" w:rsidRDefault="00AA13F8" w:rsidP="00981D6F">
      <w:pPr>
        <w:ind w:left="142" w:hanging="142"/>
        <w:jc w:val="both"/>
        <w:rPr>
          <w:strike w:val="0"/>
          <w:sz w:val="24"/>
          <w:szCs w:val="24"/>
        </w:rPr>
      </w:pPr>
      <w:r>
        <w:rPr>
          <w:strike w:val="0"/>
          <w:sz w:val="24"/>
          <w:szCs w:val="24"/>
        </w:rPr>
        <w:t xml:space="preserve">         najmniej  2</w:t>
      </w:r>
      <w:r w:rsidR="008C76D7">
        <w:rPr>
          <w:strike w:val="0"/>
          <w:sz w:val="24"/>
          <w:szCs w:val="24"/>
        </w:rPr>
        <w:t>00 tys.</w:t>
      </w:r>
      <w:r w:rsidR="009B61CD" w:rsidRPr="00075A7D">
        <w:rPr>
          <w:strike w:val="0"/>
          <w:sz w:val="24"/>
          <w:szCs w:val="24"/>
        </w:rPr>
        <w:t xml:space="preserve"> zł</w:t>
      </w:r>
    </w:p>
    <w:p w:rsidR="00474C1D" w:rsidRDefault="009B61CD" w:rsidP="00981D6F">
      <w:pPr>
        <w:jc w:val="both"/>
        <w:rPr>
          <w:strike w:val="0"/>
          <w:spacing w:val="4"/>
          <w:sz w:val="24"/>
          <w:szCs w:val="24"/>
        </w:rPr>
      </w:pPr>
      <w:r>
        <w:rPr>
          <w:strike w:val="0"/>
          <w:sz w:val="22"/>
          <w:szCs w:val="22"/>
        </w:rPr>
        <w:t xml:space="preserve">     b) </w:t>
      </w:r>
      <w:r>
        <w:rPr>
          <w:strike w:val="0"/>
          <w:spacing w:val="4"/>
          <w:sz w:val="24"/>
          <w:szCs w:val="24"/>
        </w:rPr>
        <w:t xml:space="preserve">posiadanie ubezpieczenia od odpowiedzialności cywilnej  w zakresie prowadzonej </w:t>
      </w:r>
      <w:r w:rsidR="00474C1D">
        <w:rPr>
          <w:strike w:val="0"/>
          <w:spacing w:val="4"/>
          <w:sz w:val="24"/>
          <w:szCs w:val="24"/>
        </w:rPr>
        <w:t xml:space="preserve">   </w:t>
      </w:r>
    </w:p>
    <w:p w:rsidR="009B61CD" w:rsidRDefault="00474C1D" w:rsidP="00981D6F">
      <w:pPr>
        <w:jc w:val="both"/>
        <w:rPr>
          <w:strike w:val="0"/>
          <w:spacing w:val="4"/>
          <w:sz w:val="24"/>
          <w:szCs w:val="24"/>
        </w:rPr>
      </w:pPr>
      <w:r>
        <w:rPr>
          <w:strike w:val="0"/>
          <w:spacing w:val="4"/>
          <w:sz w:val="24"/>
          <w:szCs w:val="24"/>
        </w:rPr>
        <w:t xml:space="preserve">         </w:t>
      </w:r>
      <w:r w:rsidR="009B61CD">
        <w:rPr>
          <w:strike w:val="0"/>
          <w:spacing w:val="4"/>
          <w:sz w:val="24"/>
          <w:szCs w:val="24"/>
        </w:rPr>
        <w:t>działalno</w:t>
      </w:r>
      <w:r w:rsidR="00677D4D">
        <w:rPr>
          <w:strike w:val="0"/>
          <w:spacing w:val="4"/>
          <w:sz w:val="24"/>
          <w:szCs w:val="24"/>
        </w:rPr>
        <w:t xml:space="preserve">ści </w:t>
      </w:r>
      <w:r w:rsidR="002A185B">
        <w:rPr>
          <w:strike w:val="0"/>
          <w:spacing w:val="4"/>
          <w:sz w:val="24"/>
          <w:szCs w:val="24"/>
        </w:rPr>
        <w:t>na</w:t>
      </w:r>
      <w:r w:rsidR="00AA13F8">
        <w:rPr>
          <w:strike w:val="0"/>
          <w:spacing w:val="4"/>
          <w:sz w:val="24"/>
          <w:szCs w:val="24"/>
        </w:rPr>
        <w:t xml:space="preserve"> kwotę nie mniejszą niż 2</w:t>
      </w:r>
      <w:r w:rsidR="008C76D7">
        <w:rPr>
          <w:strike w:val="0"/>
          <w:spacing w:val="4"/>
          <w:sz w:val="24"/>
          <w:szCs w:val="24"/>
        </w:rPr>
        <w:t>00 tys.</w:t>
      </w:r>
      <w:r w:rsidR="00F51FD6">
        <w:rPr>
          <w:strike w:val="0"/>
          <w:spacing w:val="4"/>
          <w:sz w:val="24"/>
          <w:szCs w:val="24"/>
        </w:rPr>
        <w:t xml:space="preserve"> </w:t>
      </w:r>
      <w:r w:rsidR="009B61CD">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7C5A15" w:rsidRDefault="007C5A15" w:rsidP="00D65D69">
      <w:pPr>
        <w:rPr>
          <w:b/>
          <w:bCs/>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lastRenderedPageBreak/>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393414" w:rsidRDefault="00393414" w:rsidP="00D65D69">
      <w:pPr>
        <w:jc w:val="both"/>
        <w:rPr>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Pr>
          <w:bCs/>
          <w:strike w:val="0"/>
          <w:spacing w:val="4"/>
          <w:sz w:val="24"/>
          <w:szCs w:val="24"/>
        </w:rPr>
        <w:t xml:space="preserve"> określające, czy te roboty zostały wykonanie w sposób  należyty oraz wskazujące, czy zostały wykonane zgodnie z zasadami sztuki budowlan</w:t>
      </w:r>
      <w:r w:rsidR="003243FF">
        <w:rPr>
          <w:bCs/>
          <w:strike w:val="0"/>
          <w:spacing w:val="4"/>
          <w:sz w:val="24"/>
          <w:szCs w:val="24"/>
        </w:rPr>
        <w:t>ej i prawidłowo ukończone np. referencje.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w:t>
      </w:r>
      <w:r w:rsidR="00132C86">
        <w:rPr>
          <w:strike w:val="0"/>
          <w:spacing w:val="4"/>
          <w:sz w:val="24"/>
          <w:szCs w:val="24"/>
        </w:rPr>
        <w:t xml:space="preserve">ości co najmniej </w:t>
      </w:r>
      <w:r w:rsidR="005128FF">
        <w:rPr>
          <w:strike w:val="0"/>
          <w:spacing w:val="4"/>
          <w:sz w:val="24"/>
          <w:szCs w:val="24"/>
        </w:rPr>
        <w:t>200 tys.</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5128FF">
        <w:rPr>
          <w:strike w:val="0"/>
          <w:spacing w:val="4"/>
          <w:sz w:val="24"/>
          <w:szCs w:val="24"/>
        </w:rPr>
        <w:t>wotę nie mniejszą niż 200 tys.</w:t>
      </w:r>
      <w:r>
        <w:rPr>
          <w:strike w:val="0"/>
          <w:spacing w:val="4"/>
          <w:sz w:val="24"/>
          <w:szCs w:val="24"/>
        </w:rPr>
        <w:t xml:space="preserve"> zł.</w:t>
      </w:r>
    </w:p>
    <w:p w:rsidR="005359BB" w:rsidRDefault="005359BB" w:rsidP="005359BB">
      <w:pPr>
        <w:jc w:val="both"/>
        <w:rPr>
          <w:strike w:val="0"/>
          <w:spacing w:val="4"/>
          <w:sz w:val="24"/>
          <w:szCs w:val="24"/>
          <w:highlight w:val="yellow"/>
        </w:rPr>
      </w:pP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 xml:space="preserve">żone  przed </w:t>
      </w:r>
      <w:r w:rsidR="003243FF">
        <w:rPr>
          <w:strike w:val="0"/>
          <w:spacing w:val="4"/>
          <w:sz w:val="24"/>
          <w:szCs w:val="24"/>
        </w:rPr>
        <w:lastRenderedPageBreak/>
        <w:t>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w:t>
      </w:r>
      <w:r w:rsidR="00F50CCD">
        <w:rPr>
          <w:strike w:val="0"/>
          <w:spacing w:val="4"/>
          <w:sz w:val="24"/>
          <w:szCs w:val="24"/>
        </w:rPr>
        <w:t>r</w:t>
      </w:r>
      <w:r w:rsidR="0003757A">
        <w:rPr>
          <w:strike w:val="0"/>
          <w:spacing w:val="4"/>
          <w:sz w:val="24"/>
          <w:szCs w:val="24"/>
        </w:rPr>
        <w:t>zypadku, gdy Wykonawca wykazując</w:t>
      </w:r>
      <w:r>
        <w:rPr>
          <w:strike w:val="0"/>
          <w:spacing w:val="4"/>
          <w:sz w:val="24"/>
          <w:szCs w:val="24"/>
        </w:rPr>
        <w:t xml:space="preserv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5359BB" w:rsidRDefault="005359BB" w:rsidP="00D65D69">
      <w:pPr>
        <w:jc w:val="both"/>
        <w:rPr>
          <w:strike w:val="0"/>
          <w:spacing w:val="4"/>
          <w:sz w:val="24"/>
          <w:szCs w:val="24"/>
        </w:rPr>
      </w:pPr>
    </w:p>
    <w:p w:rsidR="00F50CCD" w:rsidRDefault="00F50CCD" w:rsidP="00D65D69">
      <w:pPr>
        <w:jc w:val="both"/>
        <w:rPr>
          <w:strike w:val="0"/>
          <w:spacing w:val="4"/>
          <w:sz w:val="24"/>
          <w:szCs w:val="24"/>
        </w:rPr>
      </w:pPr>
    </w:p>
    <w:p w:rsidR="009B61CD" w:rsidRDefault="00C54F03" w:rsidP="00D65D69">
      <w:pPr>
        <w:ind w:left="142" w:hanging="142"/>
        <w:jc w:val="both"/>
        <w:rPr>
          <w:strike w:val="0"/>
          <w:sz w:val="24"/>
          <w:szCs w:val="24"/>
        </w:rPr>
      </w:pPr>
      <w:r>
        <w:rPr>
          <w:strike w:val="0"/>
          <w:sz w:val="24"/>
          <w:szCs w:val="24"/>
        </w:rPr>
        <w:lastRenderedPageBreak/>
        <w:t>7. Podwykonawstwo</w:t>
      </w: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 xml:space="preserve">7.1. </w:t>
      </w:r>
      <w:r w:rsidRPr="00C54F03">
        <w:rPr>
          <w:bCs/>
          <w:iCs/>
          <w:strike w:val="0"/>
          <w:color w:val="000000"/>
          <w:sz w:val="24"/>
          <w:szCs w:val="24"/>
          <w:lang w:val="x-none" w:eastAsia="x-none"/>
        </w:rPr>
        <w:t>Wykonawca może powierzyć wykonanie części zamówienia podwykonawcom.</w:t>
      </w:r>
    </w:p>
    <w:p w:rsidR="00C54F03" w:rsidRPr="00C54F03" w:rsidRDefault="00C54F03" w:rsidP="00C54F03">
      <w:pPr>
        <w:jc w:val="both"/>
        <w:outlineLvl w:val="1"/>
        <w:rPr>
          <w:bCs/>
          <w:iCs/>
          <w:strike w:val="0"/>
          <w:color w:val="000000"/>
          <w:sz w:val="24"/>
          <w:szCs w:val="24"/>
          <w:lang w:val="x-none" w:eastAsia="x-none"/>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7.2.</w:t>
      </w:r>
      <w:r w:rsidRPr="00C54F03">
        <w:rPr>
          <w:bCs/>
          <w:iCs/>
          <w:strike w:val="0"/>
          <w:color w:val="000000"/>
          <w:sz w:val="24"/>
          <w:szCs w:val="24"/>
          <w:lang w:val="x-none" w:eastAsia="x-none"/>
        </w:rPr>
        <w:t>Wykonawca jest obowiązany wskazać w ofercie części zamówienia, których wykonanie zamierza powierzyć podwykonawcom.</w:t>
      </w:r>
    </w:p>
    <w:p w:rsidR="00C54F03" w:rsidRPr="00C54F03" w:rsidRDefault="00C54F03" w:rsidP="00C54F03">
      <w:pPr>
        <w:jc w:val="both"/>
        <w:outlineLvl w:val="1"/>
        <w:rPr>
          <w:bCs/>
          <w:iCs/>
          <w:strike w:val="0"/>
          <w:color w:val="000000"/>
          <w:sz w:val="24"/>
          <w:szCs w:val="24"/>
          <w:lang w:val="x-none" w:eastAsia="x-none"/>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 xml:space="preserve">7.3. </w:t>
      </w:r>
      <w:r w:rsidRPr="00C54F03">
        <w:rPr>
          <w:bCs/>
          <w:iCs/>
          <w:strike w:val="0"/>
          <w:color w:val="000000"/>
          <w:sz w:val="24"/>
          <w:szCs w:val="24"/>
          <w:lang w:val="x-none" w:eastAsia="x-none"/>
        </w:rPr>
        <w:t xml:space="preserve">Wymagania dotyczące umowy o podwykonawstwo na roboty budowlane, których niespełnienie spowoduje zgłoszenie przez zamawiającego odpowiednio zastrzeżeń lub sprzeciwu: </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w:t>
      </w:r>
      <w:r>
        <w:rPr>
          <w:bCs/>
          <w:iCs/>
          <w:strike w:val="0"/>
          <w:color w:val="000000"/>
          <w:sz w:val="24"/>
          <w:szCs w:val="24"/>
          <w:lang w:eastAsia="x-none"/>
        </w:rPr>
        <w:t xml:space="preserve"> </w:t>
      </w:r>
      <w:r w:rsidRPr="00C54F03">
        <w:rPr>
          <w:bCs/>
          <w:iCs/>
          <w:strike w:val="0"/>
          <w:color w:val="000000"/>
          <w:sz w:val="24"/>
          <w:szCs w:val="24"/>
          <w:lang w:val="x-none" w:eastAsia="x-none"/>
        </w:rPr>
        <w:t xml:space="preserve">Na podaną  część (zakres) zamówienia, Wykonawca zobowiązany jest do zawarcia </w:t>
      </w:r>
      <w:r w:rsidR="00F50CCD">
        <w:rPr>
          <w:bCs/>
          <w:iCs/>
          <w:strike w:val="0"/>
          <w:color w:val="000000"/>
          <w:sz w:val="24"/>
          <w:szCs w:val="24"/>
          <w:lang w:eastAsia="x-none"/>
        </w:rPr>
        <w:t xml:space="preserve">                     </w:t>
      </w:r>
      <w:r w:rsidRPr="00C54F03">
        <w:rPr>
          <w:bCs/>
          <w:iCs/>
          <w:strike w:val="0"/>
          <w:color w:val="000000"/>
          <w:sz w:val="24"/>
          <w:szCs w:val="24"/>
          <w:lang w:val="x-none" w:eastAsia="x-none"/>
        </w:rPr>
        <w:t>z podwykonawcą umowy w formie pisemnej.</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2.</w:t>
      </w:r>
      <w:r>
        <w:rPr>
          <w:bCs/>
          <w:iCs/>
          <w:strike w:val="0"/>
          <w:color w:val="000000"/>
          <w:sz w:val="24"/>
          <w:szCs w:val="24"/>
          <w:lang w:eastAsia="x-none"/>
        </w:rPr>
        <w:t xml:space="preserve"> </w:t>
      </w:r>
      <w:r w:rsidRPr="00C54F03">
        <w:rPr>
          <w:bCs/>
          <w:iCs/>
          <w:strike w:val="0"/>
          <w:color w:val="000000"/>
          <w:sz w:val="24"/>
          <w:szCs w:val="24"/>
          <w:lang w:val="x-none" w:eastAsia="x-none"/>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3.</w:t>
      </w:r>
      <w:r>
        <w:rPr>
          <w:bCs/>
          <w:iCs/>
          <w:strike w:val="0"/>
          <w:color w:val="000000"/>
          <w:sz w:val="24"/>
          <w:szCs w:val="24"/>
          <w:lang w:eastAsia="x-none"/>
        </w:rPr>
        <w:t xml:space="preserve"> </w:t>
      </w:r>
      <w:r w:rsidRPr="00C54F03">
        <w:rPr>
          <w:bCs/>
          <w:iCs/>
          <w:strike w:val="0"/>
          <w:color w:val="000000"/>
          <w:sz w:val="24"/>
          <w:szCs w:val="24"/>
          <w:lang w:val="x-none" w:eastAsia="x-none"/>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4.</w:t>
      </w:r>
      <w:r>
        <w:rPr>
          <w:bCs/>
          <w:iCs/>
          <w:strike w:val="0"/>
          <w:color w:val="000000"/>
          <w:sz w:val="24"/>
          <w:szCs w:val="24"/>
          <w:lang w:eastAsia="x-none"/>
        </w:rPr>
        <w:t xml:space="preserve"> </w:t>
      </w:r>
      <w:r w:rsidRPr="00C54F03">
        <w:rPr>
          <w:bCs/>
          <w:iCs/>
          <w:strike w:val="0"/>
          <w:color w:val="000000"/>
          <w:sz w:val="24"/>
          <w:szCs w:val="24"/>
          <w:lang w:val="x-none" w:eastAsia="x-none"/>
        </w:rPr>
        <w:t xml:space="preserve">Wykonawca, podwykonawca lub dalszy podwykonawca zobowiązany jest do przedłożenia Zamawiającemu poświadczonej za zgodność z oryginałem kopii zawartej umowy </w:t>
      </w:r>
      <w:r w:rsidR="00F50CCD">
        <w:rPr>
          <w:bCs/>
          <w:iCs/>
          <w:strike w:val="0"/>
          <w:color w:val="000000"/>
          <w:sz w:val="24"/>
          <w:szCs w:val="24"/>
          <w:lang w:eastAsia="x-none"/>
        </w:rPr>
        <w:t xml:space="preserve">                            </w:t>
      </w:r>
      <w:r w:rsidRPr="00C54F03">
        <w:rPr>
          <w:bCs/>
          <w:iCs/>
          <w:strike w:val="0"/>
          <w:color w:val="000000"/>
          <w:sz w:val="24"/>
          <w:szCs w:val="24"/>
          <w:lang w:val="x-none" w:eastAsia="x-none"/>
        </w:rPr>
        <w:t>o podwykonawstwo, której przedmiotem są roboty budowlane, w terminie 7 dni od dnia jej zawarcia.</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5.</w:t>
      </w:r>
      <w:r>
        <w:rPr>
          <w:bCs/>
          <w:iCs/>
          <w:strike w:val="0"/>
          <w:color w:val="000000"/>
          <w:sz w:val="24"/>
          <w:szCs w:val="24"/>
          <w:lang w:eastAsia="x-none"/>
        </w:rPr>
        <w:t xml:space="preserve"> </w:t>
      </w:r>
      <w:r w:rsidRPr="00C54F03">
        <w:rPr>
          <w:bCs/>
          <w:iCs/>
          <w:strike w:val="0"/>
          <w:color w:val="000000"/>
          <w:sz w:val="24"/>
          <w:szCs w:val="24"/>
          <w:lang w:val="x-none" w:eastAsia="x-none"/>
        </w:rPr>
        <w:t>Zamawiającemu przysługuje prawo wniesienia sprzeciwu do zawartej umowy</w:t>
      </w:r>
      <w:r w:rsidR="00F50CCD">
        <w:rPr>
          <w:bCs/>
          <w:iCs/>
          <w:strike w:val="0"/>
          <w:color w:val="000000"/>
          <w:sz w:val="24"/>
          <w:szCs w:val="24"/>
          <w:lang w:eastAsia="x-none"/>
        </w:rPr>
        <w:t xml:space="preserve">                              </w:t>
      </w:r>
      <w:r w:rsidRPr="00C54F03">
        <w:rPr>
          <w:bCs/>
          <w:iCs/>
          <w:strike w:val="0"/>
          <w:color w:val="000000"/>
          <w:sz w:val="24"/>
          <w:szCs w:val="24"/>
          <w:lang w:val="x-none" w:eastAsia="x-none"/>
        </w:rPr>
        <w:t xml:space="preserve"> o podwykonawstwo, której przedmiotem są roboty budowlane, w terminie 14 dni od dnia jej otrzymania. Niezgłoszenie w w/w terminie pisemnego sprzeciwu do przedłożonej umowy </w:t>
      </w:r>
      <w:r w:rsidR="00F50CCD">
        <w:rPr>
          <w:bCs/>
          <w:iCs/>
          <w:strike w:val="0"/>
          <w:color w:val="000000"/>
          <w:sz w:val="24"/>
          <w:szCs w:val="24"/>
          <w:lang w:eastAsia="x-none"/>
        </w:rPr>
        <w:t xml:space="preserve">                   </w:t>
      </w:r>
      <w:r w:rsidRPr="00C54F03">
        <w:rPr>
          <w:bCs/>
          <w:iCs/>
          <w:strike w:val="0"/>
          <w:color w:val="000000"/>
          <w:sz w:val="24"/>
          <w:szCs w:val="24"/>
          <w:lang w:val="x-none" w:eastAsia="x-none"/>
        </w:rPr>
        <w:t>o podwykonawstwo, uważa się za akceptację umowy przez Zamawiającego.</w:t>
      </w:r>
    </w:p>
    <w:p w:rsidR="00C54F03" w:rsidRPr="00C54F03" w:rsidRDefault="00C54F03" w:rsidP="00C54F03">
      <w:pPr>
        <w:ind w:left="680"/>
        <w:jc w:val="both"/>
        <w:outlineLvl w:val="1"/>
        <w:rPr>
          <w:bCs/>
          <w:iCs/>
          <w:strike w:val="0"/>
          <w:color w:val="000000"/>
          <w:sz w:val="24"/>
          <w:szCs w:val="24"/>
          <w:lang w:val="x-none" w:eastAsia="x-none"/>
        </w:rPr>
      </w:pPr>
      <w:r w:rsidRPr="007934C0">
        <w:rPr>
          <w:bCs/>
          <w:iCs/>
          <w:strike w:val="0"/>
          <w:color w:val="000000"/>
          <w:sz w:val="24"/>
          <w:szCs w:val="24"/>
          <w:lang w:val="x-none" w:eastAsia="x-none"/>
        </w:rPr>
        <w:t>6.</w:t>
      </w:r>
      <w:r w:rsidRPr="007934C0">
        <w:rPr>
          <w:bCs/>
          <w:iCs/>
          <w:strike w:val="0"/>
          <w:color w:val="000000"/>
          <w:sz w:val="24"/>
          <w:szCs w:val="24"/>
          <w:lang w:eastAsia="x-none"/>
        </w:rPr>
        <w:t xml:space="preserve"> </w:t>
      </w:r>
      <w:r w:rsidRPr="007934C0">
        <w:rPr>
          <w:bCs/>
          <w:iCs/>
          <w:strike w:val="0"/>
          <w:color w:val="000000"/>
          <w:sz w:val="24"/>
          <w:szCs w:val="24"/>
          <w:lang w:val="x-none" w:eastAsia="x-none"/>
        </w:rPr>
        <w:t xml:space="preserve">Wykonawca, podwykonawca lub dalszy podwykonawca zobowiązany jest do przedłożenia Zamawiającemu poświadczonej za zgodność z oryginałem kopii zawartej umowy </w:t>
      </w:r>
      <w:r w:rsidR="00F50CCD" w:rsidRPr="007934C0">
        <w:rPr>
          <w:bCs/>
          <w:iCs/>
          <w:strike w:val="0"/>
          <w:color w:val="000000"/>
          <w:sz w:val="24"/>
          <w:szCs w:val="24"/>
          <w:lang w:eastAsia="x-none"/>
        </w:rPr>
        <w:t xml:space="preserve">                                </w:t>
      </w:r>
      <w:r w:rsidRPr="007934C0">
        <w:rPr>
          <w:bCs/>
          <w:iCs/>
          <w:strike w:val="0"/>
          <w:color w:val="000000"/>
          <w:sz w:val="24"/>
          <w:szCs w:val="24"/>
          <w:lang w:val="x-none" w:eastAsia="x-none"/>
        </w:rPr>
        <w:t>o podwykonawstwo, której przedmiotem są dostawy lub usługi, w terminie 7 dni od dnia jej zawarcia, z zastrzeżeniem postanowień zawarty</w:t>
      </w:r>
      <w:r w:rsidR="007934C0" w:rsidRPr="007934C0">
        <w:rPr>
          <w:bCs/>
          <w:iCs/>
          <w:strike w:val="0"/>
          <w:color w:val="000000"/>
          <w:sz w:val="24"/>
          <w:szCs w:val="24"/>
          <w:lang w:val="x-none" w:eastAsia="x-none"/>
        </w:rPr>
        <w:t xml:space="preserve">ch w ust. </w:t>
      </w:r>
      <w:r w:rsidR="007934C0" w:rsidRPr="007934C0">
        <w:rPr>
          <w:bCs/>
          <w:iCs/>
          <w:strike w:val="0"/>
          <w:color w:val="000000"/>
          <w:sz w:val="24"/>
          <w:szCs w:val="24"/>
          <w:lang w:eastAsia="x-none"/>
        </w:rPr>
        <w:t>7</w:t>
      </w:r>
      <w:r w:rsidRPr="007934C0">
        <w:rPr>
          <w:bCs/>
          <w:iCs/>
          <w:strike w:val="0"/>
          <w:color w:val="000000"/>
          <w:sz w:val="24"/>
          <w:szCs w:val="24"/>
          <w:lang w:val="x-none" w:eastAsia="x-none"/>
        </w:rPr>
        <w:t xml:space="preserve"> niniejszego paragrafu.</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7.</w:t>
      </w:r>
      <w:r>
        <w:rPr>
          <w:bCs/>
          <w:iCs/>
          <w:strike w:val="0"/>
          <w:color w:val="000000"/>
          <w:sz w:val="24"/>
          <w:szCs w:val="24"/>
          <w:lang w:eastAsia="x-none"/>
        </w:rPr>
        <w:t xml:space="preserve"> </w:t>
      </w:r>
      <w:r w:rsidRPr="00C54F03">
        <w:rPr>
          <w:bCs/>
          <w:iCs/>
          <w:strike w:val="0"/>
          <w:color w:val="000000"/>
          <w:sz w:val="24"/>
          <w:szCs w:val="24"/>
          <w:lang w:val="x-none" w:eastAsia="x-none"/>
        </w:rPr>
        <w:t>Wykonawca nie ma obowiązku przedłożenia umowy o podwykonawstwo  w przypadku umowy o podwykonawstwo w zakresie dostaw bądź usług o wartości mniejszej niż 0,5% wartości niniejszej umowy w sprawie zamówienia publicznego.</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8.</w:t>
      </w:r>
      <w:r>
        <w:rPr>
          <w:bCs/>
          <w:iCs/>
          <w:strike w:val="0"/>
          <w:color w:val="000000"/>
          <w:sz w:val="24"/>
          <w:szCs w:val="24"/>
          <w:lang w:eastAsia="x-none"/>
        </w:rPr>
        <w:t xml:space="preserve"> </w:t>
      </w:r>
      <w:r w:rsidRPr="00C54F03">
        <w:rPr>
          <w:bCs/>
          <w:iCs/>
          <w:strike w:val="0"/>
          <w:color w:val="000000"/>
          <w:sz w:val="24"/>
          <w:szCs w:val="24"/>
          <w:lang w:val="x-none" w:eastAsia="x-none"/>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9.</w:t>
      </w:r>
      <w:r>
        <w:rPr>
          <w:bCs/>
          <w:iCs/>
          <w:strike w:val="0"/>
          <w:color w:val="000000"/>
          <w:sz w:val="24"/>
          <w:szCs w:val="24"/>
          <w:lang w:eastAsia="x-none"/>
        </w:rPr>
        <w:t xml:space="preserve"> </w:t>
      </w:r>
      <w:r w:rsidRPr="00C54F03">
        <w:rPr>
          <w:bCs/>
          <w:iCs/>
          <w:strike w:val="0"/>
          <w:color w:val="000000"/>
          <w:sz w:val="24"/>
          <w:szCs w:val="24"/>
          <w:lang w:val="x-none" w:eastAsia="x-none"/>
        </w:rPr>
        <w:t>W trakcie realizacji umowy Wykonawca może dokonać zmiany podwykonawcy, zrezygnować z podwykonawcy bądź wprowadzić podwykonawcę w zakresie nie przewidzianym w ofercie.</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10.</w:t>
      </w:r>
      <w:r>
        <w:rPr>
          <w:bCs/>
          <w:iCs/>
          <w:strike w:val="0"/>
          <w:color w:val="000000"/>
          <w:sz w:val="24"/>
          <w:szCs w:val="24"/>
          <w:lang w:eastAsia="x-none"/>
        </w:rPr>
        <w:t xml:space="preserve"> </w:t>
      </w:r>
      <w:r w:rsidRPr="00C54F03">
        <w:rPr>
          <w:bCs/>
          <w:iCs/>
          <w:strike w:val="0"/>
          <w:color w:val="000000"/>
          <w:sz w:val="24"/>
          <w:szCs w:val="24"/>
          <w:lang w:val="x-none" w:eastAsia="x-none"/>
        </w:rPr>
        <w:t xml:space="preserve">Jeżeli zmiana lub rezygnacja z podwykonawcy dotyczy podmiotu, na którego zasoby Wykonawca powoływał się, na zasadach określonych w art. 26 ust. 2 b ustawy Prawo zamówień publicznych, w celu wykazania spełnienia warunków udziału w postępowaniu, </w:t>
      </w:r>
      <w:r w:rsidR="00F50CCD">
        <w:rPr>
          <w:bCs/>
          <w:iCs/>
          <w:strike w:val="0"/>
          <w:color w:val="000000"/>
          <w:sz w:val="24"/>
          <w:szCs w:val="24"/>
          <w:lang w:eastAsia="x-none"/>
        </w:rPr>
        <w:t xml:space="preserve">               </w:t>
      </w:r>
      <w:r w:rsidRPr="00C54F03">
        <w:rPr>
          <w:bCs/>
          <w:iCs/>
          <w:strike w:val="0"/>
          <w:color w:val="000000"/>
          <w:sz w:val="24"/>
          <w:szCs w:val="24"/>
          <w:lang w:val="x-none" w:eastAsia="x-none"/>
        </w:rPr>
        <w:t>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11.</w:t>
      </w:r>
      <w:r>
        <w:rPr>
          <w:bCs/>
          <w:iCs/>
          <w:strike w:val="0"/>
          <w:color w:val="000000"/>
          <w:sz w:val="24"/>
          <w:szCs w:val="24"/>
          <w:lang w:eastAsia="x-none"/>
        </w:rPr>
        <w:t xml:space="preserve"> </w:t>
      </w:r>
      <w:r w:rsidRPr="00C54F03">
        <w:rPr>
          <w:bCs/>
          <w:iCs/>
          <w:strike w:val="0"/>
          <w:color w:val="000000"/>
          <w:sz w:val="24"/>
          <w:szCs w:val="24"/>
          <w:lang w:val="x-none" w:eastAsia="x-none"/>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lastRenderedPageBreak/>
        <w:t>12.</w:t>
      </w:r>
      <w:r>
        <w:rPr>
          <w:bCs/>
          <w:iCs/>
          <w:strike w:val="0"/>
          <w:color w:val="000000"/>
          <w:sz w:val="24"/>
          <w:szCs w:val="24"/>
          <w:lang w:eastAsia="x-none"/>
        </w:rPr>
        <w:t xml:space="preserve"> </w:t>
      </w:r>
      <w:r w:rsidRPr="00C54F03">
        <w:rPr>
          <w:bCs/>
          <w:iCs/>
          <w:strike w:val="0"/>
          <w:color w:val="000000"/>
          <w:sz w:val="24"/>
          <w:szCs w:val="24"/>
          <w:lang w:val="x-none" w:eastAsia="x-none"/>
        </w:rPr>
        <w:t>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w:t>
      </w:r>
      <w:r w:rsidR="00F50CCD">
        <w:rPr>
          <w:bCs/>
          <w:iCs/>
          <w:strike w:val="0"/>
          <w:color w:val="000000"/>
          <w:sz w:val="24"/>
          <w:szCs w:val="24"/>
          <w:lang w:val="x-none" w:eastAsia="x-none"/>
        </w:rPr>
        <w:t xml:space="preserve">konawstwo, których przedmiotem </w:t>
      </w:r>
      <w:r w:rsidR="00F50CCD">
        <w:rPr>
          <w:bCs/>
          <w:iCs/>
          <w:strike w:val="0"/>
          <w:color w:val="000000"/>
          <w:sz w:val="24"/>
          <w:szCs w:val="24"/>
          <w:lang w:eastAsia="x-none"/>
        </w:rPr>
        <w:t>s</w:t>
      </w:r>
      <w:r w:rsidRPr="00C54F03">
        <w:rPr>
          <w:bCs/>
          <w:iCs/>
          <w:strike w:val="0"/>
          <w:color w:val="000000"/>
          <w:sz w:val="24"/>
          <w:szCs w:val="24"/>
          <w:lang w:val="x-none" w:eastAsia="x-none"/>
        </w:rPr>
        <w:t>ą dostawy lub usługi.</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13.</w:t>
      </w:r>
      <w:r>
        <w:rPr>
          <w:bCs/>
          <w:iCs/>
          <w:strike w:val="0"/>
          <w:color w:val="000000"/>
          <w:sz w:val="24"/>
          <w:szCs w:val="24"/>
          <w:lang w:eastAsia="x-none"/>
        </w:rPr>
        <w:t xml:space="preserve"> </w:t>
      </w:r>
      <w:r w:rsidRPr="00C54F03">
        <w:rPr>
          <w:bCs/>
          <w:iCs/>
          <w:strike w:val="0"/>
          <w:color w:val="000000"/>
          <w:sz w:val="24"/>
          <w:szCs w:val="24"/>
          <w:lang w:val="x-none" w:eastAsia="x-none"/>
        </w:rPr>
        <w:t xml:space="preserve">W przypadku nieprzedstawienia przez Wykonawcę wszystkich dowodów zapłaty, </w:t>
      </w:r>
      <w:r w:rsidR="00F50CCD">
        <w:rPr>
          <w:bCs/>
          <w:iCs/>
          <w:strike w:val="0"/>
          <w:color w:val="000000"/>
          <w:sz w:val="24"/>
          <w:szCs w:val="24"/>
          <w:lang w:eastAsia="x-none"/>
        </w:rPr>
        <w:t xml:space="preserve">                    </w:t>
      </w:r>
      <w:r w:rsidRPr="00C54F03">
        <w:rPr>
          <w:bCs/>
          <w:iCs/>
          <w:strike w:val="0"/>
          <w:color w:val="000000"/>
          <w:sz w:val="24"/>
          <w:szCs w:val="24"/>
          <w:lang w:val="x-none" w:eastAsia="x-none"/>
        </w:rPr>
        <w:t>o których mowa w pkt. 12, wstrzymuje się wypłatę należnego wynagrodzenia za odebrane roboty budowlane.</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14.</w:t>
      </w:r>
      <w:r>
        <w:rPr>
          <w:bCs/>
          <w:iCs/>
          <w:strike w:val="0"/>
          <w:color w:val="000000"/>
          <w:sz w:val="24"/>
          <w:szCs w:val="24"/>
          <w:lang w:eastAsia="x-none"/>
        </w:rPr>
        <w:t xml:space="preserve"> </w:t>
      </w:r>
      <w:r w:rsidRPr="00C54F03">
        <w:rPr>
          <w:bCs/>
          <w:iCs/>
          <w:strike w:val="0"/>
          <w:color w:val="000000"/>
          <w:sz w:val="24"/>
          <w:szCs w:val="24"/>
          <w:lang w:val="x-none" w:eastAsia="x-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15.</w:t>
      </w:r>
      <w:r>
        <w:rPr>
          <w:bCs/>
          <w:iCs/>
          <w:strike w:val="0"/>
          <w:color w:val="000000"/>
          <w:sz w:val="24"/>
          <w:szCs w:val="24"/>
          <w:lang w:eastAsia="x-none"/>
        </w:rPr>
        <w:t xml:space="preserve"> </w:t>
      </w:r>
      <w:r w:rsidRPr="00C54F03">
        <w:rPr>
          <w:bCs/>
          <w:iCs/>
          <w:strike w:val="0"/>
          <w:color w:val="000000"/>
          <w:sz w:val="24"/>
          <w:szCs w:val="24"/>
          <w:lang w:val="x-none" w:eastAsia="x-none"/>
        </w:rPr>
        <w:t xml:space="preserve">Wynagrodzenie, o którym mowa w pkt. 14, dotyczy wyłącznie należności powstałych po zaakceptowaniu przez Zamawiającego umowy o podwykonawstwo, której przedmiotem są roboty budowlane lub po przedłożeniu Zamawiającemu poświadczonej za zgodność </w:t>
      </w:r>
      <w:r w:rsidR="00F50CCD">
        <w:rPr>
          <w:bCs/>
          <w:iCs/>
          <w:strike w:val="0"/>
          <w:color w:val="000000"/>
          <w:sz w:val="24"/>
          <w:szCs w:val="24"/>
          <w:lang w:eastAsia="x-none"/>
        </w:rPr>
        <w:t xml:space="preserve">                        </w:t>
      </w:r>
      <w:r w:rsidRPr="00C54F03">
        <w:rPr>
          <w:bCs/>
          <w:iCs/>
          <w:strike w:val="0"/>
          <w:color w:val="000000"/>
          <w:sz w:val="24"/>
          <w:szCs w:val="24"/>
          <w:lang w:val="x-none" w:eastAsia="x-none"/>
        </w:rPr>
        <w:t>z oryginałem kopii umowy o podwykonawstwo, której przedmiotem są dostawy lub usługi.</w:t>
      </w:r>
    </w:p>
    <w:p w:rsidR="00C54F03" w:rsidRPr="00C54F03" w:rsidRDefault="00C54F03" w:rsidP="00C54F03">
      <w:pPr>
        <w:ind w:left="680"/>
        <w:jc w:val="both"/>
        <w:outlineLvl w:val="1"/>
        <w:rPr>
          <w:bCs/>
          <w:iCs/>
          <w:strike w:val="0"/>
          <w:color w:val="000000"/>
          <w:sz w:val="24"/>
          <w:szCs w:val="24"/>
          <w:lang w:val="x-none" w:eastAsia="x-none"/>
        </w:rPr>
      </w:pPr>
      <w:r>
        <w:rPr>
          <w:bCs/>
          <w:iCs/>
          <w:strike w:val="0"/>
          <w:color w:val="000000"/>
          <w:sz w:val="24"/>
          <w:szCs w:val="24"/>
          <w:lang w:val="x-none" w:eastAsia="x-none"/>
        </w:rPr>
        <w:t>16.</w:t>
      </w:r>
      <w:r>
        <w:rPr>
          <w:bCs/>
          <w:iCs/>
          <w:strike w:val="0"/>
          <w:color w:val="000000"/>
          <w:sz w:val="24"/>
          <w:szCs w:val="24"/>
          <w:lang w:eastAsia="x-none"/>
        </w:rPr>
        <w:t xml:space="preserve"> </w:t>
      </w:r>
      <w:r w:rsidRPr="00C54F03">
        <w:rPr>
          <w:bCs/>
          <w:iCs/>
          <w:strike w:val="0"/>
          <w:color w:val="000000"/>
          <w:sz w:val="24"/>
          <w:szCs w:val="24"/>
          <w:lang w:val="x-none" w:eastAsia="x-none"/>
        </w:rPr>
        <w:t xml:space="preserve">W sprawach nieuregulowanych w niniejszych punktach, a dotyczących bezpośredniej zapłaty wymagalnego wynagrodzenia przysługującego podwykonawcy lub dalszemu podwykonawcy, stosuje się przepisy ustawy z </w:t>
      </w:r>
      <w:r w:rsidR="0003757A">
        <w:rPr>
          <w:bCs/>
          <w:iCs/>
          <w:strike w:val="0"/>
          <w:color w:val="000000"/>
          <w:sz w:val="24"/>
          <w:szCs w:val="24"/>
          <w:lang w:val="x-none" w:eastAsia="x-none"/>
        </w:rPr>
        <w:t xml:space="preserve">dnia 29 stycznia 2004 r, Prawo </w:t>
      </w:r>
      <w:r w:rsidR="00101D73" w:rsidRPr="00C54F03">
        <w:rPr>
          <w:bCs/>
          <w:iCs/>
          <w:strike w:val="0"/>
          <w:color w:val="000000"/>
          <w:sz w:val="24"/>
          <w:szCs w:val="24"/>
          <w:lang w:val="x-none" w:eastAsia="x-none"/>
        </w:rPr>
        <w:t>zamówień</w:t>
      </w:r>
      <w:r w:rsidRPr="00C54F03">
        <w:rPr>
          <w:bCs/>
          <w:iCs/>
          <w:strike w:val="0"/>
          <w:color w:val="000000"/>
          <w:sz w:val="24"/>
          <w:szCs w:val="24"/>
          <w:lang w:val="x-none" w:eastAsia="x-none"/>
        </w:rPr>
        <w:t xml:space="preserve"> publicznych (tekst jednolity Dz. U. z 2013 r. poz. 907, z późn.zm.).</w:t>
      </w:r>
    </w:p>
    <w:p w:rsidR="00C54F03" w:rsidRPr="00EB0B56" w:rsidRDefault="00C54F03" w:rsidP="00EB0B56">
      <w:pPr>
        <w:ind w:left="680"/>
        <w:jc w:val="both"/>
        <w:outlineLvl w:val="1"/>
        <w:rPr>
          <w:bCs/>
          <w:iCs/>
          <w:strike w:val="0"/>
          <w:color w:val="000000"/>
          <w:sz w:val="24"/>
          <w:szCs w:val="24"/>
          <w:lang w:eastAsia="x-none"/>
        </w:rPr>
      </w:pPr>
      <w:r>
        <w:rPr>
          <w:bCs/>
          <w:iCs/>
          <w:strike w:val="0"/>
          <w:color w:val="000000"/>
          <w:sz w:val="24"/>
          <w:szCs w:val="24"/>
          <w:lang w:val="x-none" w:eastAsia="x-none"/>
        </w:rPr>
        <w:t>17.</w:t>
      </w:r>
      <w:r>
        <w:rPr>
          <w:bCs/>
          <w:iCs/>
          <w:strike w:val="0"/>
          <w:color w:val="000000"/>
          <w:sz w:val="24"/>
          <w:szCs w:val="24"/>
          <w:lang w:eastAsia="x-none"/>
        </w:rPr>
        <w:t xml:space="preserve"> </w:t>
      </w:r>
      <w:r w:rsidRPr="00C54F03">
        <w:rPr>
          <w:bCs/>
          <w:iCs/>
          <w:strike w:val="0"/>
          <w:color w:val="000000"/>
          <w:sz w:val="24"/>
          <w:szCs w:val="24"/>
          <w:lang w:val="x-none" w:eastAsia="x-none"/>
        </w:rPr>
        <w:t>Wszelkie koszty, w tym odsetki za zwłokę, które powstały w sytuacjach opisanych</w:t>
      </w:r>
      <w:r w:rsidR="00EB0B56">
        <w:rPr>
          <w:bCs/>
          <w:iCs/>
          <w:strike w:val="0"/>
          <w:color w:val="000000"/>
          <w:sz w:val="24"/>
          <w:szCs w:val="24"/>
          <w:lang w:eastAsia="x-none"/>
        </w:rPr>
        <w:t xml:space="preserve">              </w:t>
      </w:r>
      <w:r w:rsidRPr="00C54F03">
        <w:rPr>
          <w:bCs/>
          <w:iCs/>
          <w:strike w:val="0"/>
          <w:color w:val="000000"/>
          <w:sz w:val="24"/>
          <w:szCs w:val="24"/>
          <w:lang w:val="x-none" w:eastAsia="x-none"/>
        </w:rPr>
        <w:t xml:space="preserve"> w pkt. 14 obciążają Wykonawcę.</w:t>
      </w:r>
    </w:p>
    <w:p w:rsidR="00DC7DE2" w:rsidRPr="00C54F03" w:rsidRDefault="00DC7DE2" w:rsidP="00D65D69">
      <w:pPr>
        <w:ind w:left="142" w:hanging="142"/>
        <w:jc w:val="both"/>
        <w:rPr>
          <w:b/>
          <w:strike w:val="0"/>
          <w:sz w:val="24"/>
          <w:szCs w:val="24"/>
          <w:lang w:val="x-none"/>
        </w:rPr>
      </w:pPr>
    </w:p>
    <w:p w:rsidR="00C54F03" w:rsidRDefault="00C54F03" w:rsidP="00D65D69">
      <w:pPr>
        <w:ind w:left="142" w:hanging="142"/>
        <w:jc w:val="both"/>
        <w:rPr>
          <w:b/>
          <w:strike w:val="0"/>
          <w:sz w:val="24"/>
          <w:szCs w:val="24"/>
        </w:rPr>
      </w:pPr>
    </w:p>
    <w:p w:rsidR="009B61CD" w:rsidRPr="00D44140" w:rsidRDefault="00C54F03" w:rsidP="00D65D69">
      <w:pPr>
        <w:ind w:left="142" w:hanging="142"/>
        <w:jc w:val="both"/>
        <w:rPr>
          <w:b/>
          <w:strike w:val="0"/>
          <w:sz w:val="24"/>
          <w:szCs w:val="24"/>
        </w:rPr>
      </w:pPr>
      <w:r>
        <w:rPr>
          <w:b/>
          <w:strike w:val="0"/>
          <w:sz w:val="24"/>
          <w:szCs w:val="24"/>
        </w:rPr>
        <w:t>8</w:t>
      </w:r>
      <w:r w:rsidR="009B61CD" w:rsidRPr="00D44140">
        <w:rPr>
          <w:b/>
          <w:strike w:val="0"/>
          <w:sz w:val="24"/>
          <w:szCs w:val="24"/>
        </w:rPr>
        <w:t>. Sposób porozumiewania się z Wykonawcami:</w:t>
      </w:r>
    </w:p>
    <w:p w:rsidR="009B61CD" w:rsidRDefault="00C54F03" w:rsidP="00D65D69">
      <w:pPr>
        <w:ind w:left="142" w:hanging="142"/>
        <w:jc w:val="both"/>
        <w:rPr>
          <w:strike w:val="0"/>
          <w:sz w:val="24"/>
          <w:szCs w:val="24"/>
        </w:rPr>
      </w:pPr>
      <w:r>
        <w:rPr>
          <w:strike w:val="0"/>
          <w:sz w:val="24"/>
          <w:szCs w:val="24"/>
        </w:rPr>
        <w:t xml:space="preserve">  8</w:t>
      </w:r>
      <w:r w:rsidR="009B61CD">
        <w:rPr>
          <w:strike w:val="0"/>
          <w:sz w:val="24"/>
          <w:szCs w:val="24"/>
        </w:rPr>
        <w:t>.1.1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5" w:history="1">
        <w:r w:rsidRPr="00CB6324">
          <w:rPr>
            <w:rStyle w:val="Hipercze"/>
            <w:strike w:val="0"/>
            <w:sz w:val="24"/>
            <w:szCs w:val="24"/>
          </w:rPr>
          <w:t>sekretariatug@wp.pl</w:t>
        </w:r>
      </w:hyperlink>
      <w:r>
        <w:rPr>
          <w:strike w:val="0"/>
          <w:sz w:val="24"/>
          <w:szCs w:val="24"/>
        </w:rPr>
        <w:t xml:space="preserve"> </w:t>
      </w:r>
    </w:p>
    <w:p w:rsidR="009B61CD" w:rsidRDefault="00C54F03" w:rsidP="00DF60EC">
      <w:pPr>
        <w:ind w:left="142" w:hanging="142"/>
        <w:jc w:val="both"/>
        <w:rPr>
          <w:strike w:val="0"/>
          <w:sz w:val="24"/>
          <w:szCs w:val="24"/>
        </w:rPr>
      </w:pPr>
      <w:r>
        <w:rPr>
          <w:strike w:val="0"/>
          <w:sz w:val="24"/>
          <w:szCs w:val="24"/>
        </w:rPr>
        <w:t xml:space="preserve">  8</w:t>
      </w:r>
      <w:r w:rsidR="009B61CD">
        <w:rPr>
          <w:strike w:val="0"/>
          <w:sz w:val="24"/>
          <w:szCs w:val="24"/>
        </w:rPr>
        <w:t xml:space="preserve">.1.2 Wykonawca, może zwracać  się do Zamawiającego o wyjaśnienie wszelkich  wątpliwości związanych ze SIWZ, sposobem przygotowania i złożenia oferty, kierując swoje zapytanie do Zamawiającego jednym z w/w sposobów. </w:t>
      </w:r>
    </w:p>
    <w:p w:rsidR="00C54F03" w:rsidRDefault="00C54F03" w:rsidP="006E551A">
      <w:pPr>
        <w:ind w:left="-142"/>
        <w:jc w:val="both"/>
        <w:rPr>
          <w:strike w:val="0"/>
          <w:sz w:val="24"/>
          <w:szCs w:val="24"/>
        </w:rPr>
      </w:pPr>
      <w:r>
        <w:rPr>
          <w:strike w:val="0"/>
          <w:sz w:val="24"/>
          <w:szCs w:val="24"/>
        </w:rPr>
        <w:t xml:space="preserve">   8</w:t>
      </w:r>
      <w:r w:rsidR="009B61CD">
        <w:rPr>
          <w:strike w:val="0"/>
          <w:sz w:val="24"/>
          <w:szCs w:val="24"/>
        </w:rPr>
        <w:t xml:space="preserve">.1.3. W przypadku przesyłania wniosków i informacji drogą elektroniczną należy w temacie    </w:t>
      </w:r>
      <w:r>
        <w:rPr>
          <w:strike w:val="0"/>
          <w:sz w:val="24"/>
          <w:szCs w:val="24"/>
        </w:rPr>
        <w:t xml:space="preserve">               </w:t>
      </w:r>
    </w:p>
    <w:p w:rsidR="009B61CD" w:rsidRDefault="00C54F03" w:rsidP="006E551A">
      <w:pPr>
        <w:ind w:left="-142"/>
        <w:jc w:val="both"/>
        <w:rPr>
          <w:bCs/>
          <w:strike w:val="0"/>
          <w:sz w:val="24"/>
          <w:szCs w:val="24"/>
        </w:rPr>
      </w:pPr>
      <w:r>
        <w:rPr>
          <w:strike w:val="0"/>
          <w:sz w:val="24"/>
          <w:szCs w:val="24"/>
        </w:rPr>
        <w:t xml:space="preserve">     e –mail wpisać: ,,Zagospodarowanie centrum wsi Łysiec</w:t>
      </w:r>
      <w:r w:rsidR="00404EA4">
        <w:rPr>
          <w:strike w:val="0"/>
          <w:sz w:val="24"/>
          <w:szCs w:val="24"/>
        </w:rPr>
        <w:t>’’</w:t>
      </w:r>
      <w:r w:rsidR="009B61CD" w:rsidRPr="00733E38">
        <w:rPr>
          <w:bCs/>
          <w:strike w:val="0"/>
          <w:sz w:val="24"/>
          <w:szCs w:val="24"/>
        </w:rPr>
        <w:t>.</w:t>
      </w:r>
    </w:p>
    <w:p w:rsidR="006E551A" w:rsidRPr="006E551A" w:rsidRDefault="006E551A" w:rsidP="00427E1B">
      <w:pPr>
        <w:jc w:val="both"/>
        <w:rPr>
          <w:bCs/>
          <w:strike w:val="0"/>
          <w:sz w:val="24"/>
          <w:szCs w:val="24"/>
        </w:rPr>
      </w:pPr>
    </w:p>
    <w:p w:rsidR="001751F1" w:rsidRDefault="001751F1" w:rsidP="00A14F74">
      <w:pPr>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 Pytania i odpowiedzi do SIWZ</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sidR="009B61CD">
        <w:rPr>
          <w:strike w:val="0"/>
          <w:sz w:val="24"/>
          <w:szCs w:val="24"/>
        </w:rPr>
        <w:t xml:space="preserve">na 2 dni przed upływem terminu składania ofert, pod warunkiem, że wniosek </w:t>
      </w:r>
      <w:r w:rsidR="00714C05">
        <w:rPr>
          <w:strike w:val="0"/>
          <w:sz w:val="24"/>
          <w:szCs w:val="24"/>
        </w:rPr>
        <w:t xml:space="preserve">                   </w:t>
      </w:r>
      <w:r w:rsidR="009B61CD">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8</w:t>
      </w:r>
      <w:r w:rsidR="009B61CD">
        <w:rPr>
          <w:strike w:val="0"/>
          <w:sz w:val="24"/>
          <w:szCs w:val="24"/>
        </w:rPr>
        <w:t xml:space="preserve">.2.1, lub </w:t>
      </w:r>
      <w:r w:rsidR="00704622">
        <w:rPr>
          <w:strike w:val="0"/>
          <w:sz w:val="24"/>
          <w:szCs w:val="24"/>
        </w:rPr>
        <w:t>dotyczy udzielonych wyjaśnień, Z</w:t>
      </w:r>
      <w:r w:rsidR="009B61CD">
        <w:rPr>
          <w:strike w:val="0"/>
          <w:sz w:val="24"/>
          <w:szCs w:val="24"/>
        </w:rPr>
        <w:t>amawiający może  udzielić wyjaśnień albo pozostawić wniosek bez rozpatrzenia.</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 xml:space="preserve">.2.3 Przedłużenie terminu składania ofert nie wpływa na bieg  terminu składania wniosków, </w:t>
      </w:r>
      <w:r w:rsidR="00714C05">
        <w:rPr>
          <w:strike w:val="0"/>
          <w:sz w:val="24"/>
          <w:szCs w:val="24"/>
        </w:rPr>
        <w:t xml:space="preserve">                         </w:t>
      </w:r>
      <w:r>
        <w:rPr>
          <w:strike w:val="0"/>
          <w:sz w:val="24"/>
          <w:szCs w:val="24"/>
        </w:rPr>
        <w:t>o którym mowa w pkt. 8</w:t>
      </w:r>
      <w:r w:rsidR="009B61CD">
        <w:rPr>
          <w:strike w:val="0"/>
          <w:sz w:val="24"/>
          <w:szCs w:val="24"/>
        </w:rPr>
        <w:t>.2.1</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.2.4 Treść wyjaśnień zostanie przekazana jednocześnie wszystkim Wykonawcom, którym doręczono SIWZ oraz zostanie zamieszczona na stronie interne</w:t>
      </w:r>
      <w:r w:rsidR="00E327BC">
        <w:rPr>
          <w:strike w:val="0"/>
          <w:sz w:val="24"/>
          <w:szCs w:val="24"/>
        </w:rPr>
        <w:t>towej www.bip.starcza.akcessnet</w:t>
      </w:r>
      <w:r w:rsidR="009B61CD">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C54F03" w:rsidP="0069742A">
      <w:pPr>
        <w:jc w:val="both"/>
        <w:rPr>
          <w:b/>
          <w:strike w:val="0"/>
          <w:sz w:val="24"/>
          <w:szCs w:val="24"/>
        </w:rPr>
      </w:pPr>
      <w:r>
        <w:rPr>
          <w:b/>
          <w:strike w:val="0"/>
          <w:sz w:val="24"/>
          <w:szCs w:val="24"/>
        </w:rPr>
        <w:t>9</w:t>
      </w:r>
      <w:r w:rsidR="009B61CD" w:rsidRPr="00D44140">
        <w:rPr>
          <w:b/>
          <w:strike w:val="0"/>
          <w:sz w:val="24"/>
          <w:szCs w:val="24"/>
        </w:rPr>
        <w:t xml:space="preserve">. </w:t>
      </w:r>
      <w:r w:rsidR="009B61CD"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C54F03" w:rsidP="0069742A">
      <w:pPr>
        <w:jc w:val="both"/>
        <w:rPr>
          <w:b/>
          <w:strike w:val="0"/>
          <w:sz w:val="24"/>
          <w:szCs w:val="24"/>
        </w:rPr>
      </w:pPr>
      <w:r>
        <w:rPr>
          <w:b/>
          <w:strike w:val="0"/>
          <w:sz w:val="24"/>
          <w:szCs w:val="24"/>
        </w:rPr>
        <w:t>10</w:t>
      </w:r>
      <w:r w:rsidR="009B61CD" w:rsidRPr="00D44140">
        <w:rPr>
          <w:b/>
          <w:strike w:val="0"/>
          <w:sz w:val="24"/>
          <w:szCs w:val="24"/>
        </w:rPr>
        <w:t xml:space="preserve">. </w:t>
      </w:r>
      <w:r w:rsidR="009B61CD" w:rsidRPr="00D44140">
        <w:rPr>
          <w:strike w:val="0"/>
          <w:sz w:val="24"/>
          <w:szCs w:val="24"/>
        </w:rPr>
        <w:t>Termin związania ofertą wynosi 30 dni.</w:t>
      </w:r>
    </w:p>
    <w:p w:rsidR="009B61CD" w:rsidRDefault="009B61CD" w:rsidP="0069742A">
      <w:pPr>
        <w:jc w:val="both"/>
        <w:rPr>
          <w:strike w:val="0"/>
          <w:sz w:val="24"/>
          <w:szCs w:val="24"/>
        </w:rPr>
      </w:pPr>
    </w:p>
    <w:p w:rsidR="009B61CD" w:rsidRDefault="00C54F03" w:rsidP="009F766E">
      <w:pPr>
        <w:pStyle w:val="Styl"/>
        <w:widowControl/>
        <w:tabs>
          <w:tab w:val="left" w:pos="426"/>
        </w:tabs>
        <w:autoSpaceDE/>
        <w:autoSpaceDN/>
        <w:adjustRightInd/>
      </w:pPr>
      <w:r>
        <w:rPr>
          <w:b/>
        </w:rPr>
        <w:t>11</w:t>
      </w:r>
      <w:r w:rsidR="009B61CD" w:rsidRPr="009F766E">
        <w:t xml:space="preserve">.  </w:t>
      </w:r>
      <w:r w:rsidR="009B61CD">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76555C">
        <w:rPr>
          <w:rStyle w:val="Pogrubienie"/>
          <w:b/>
          <w:bCs/>
          <w:strike w:val="0"/>
          <w:color w:val="auto"/>
        </w:rPr>
        <w:t xml:space="preserve">rta przetargowa </w:t>
      </w:r>
      <w:r w:rsidR="00427E1B">
        <w:rPr>
          <w:rStyle w:val="Pogrubienie"/>
          <w:b/>
          <w:bCs/>
          <w:strike w:val="0"/>
          <w:color w:val="auto"/>
        </w:rPr>
        <w:t>– "</w:t>
      </w:r>
      <w:r w:rsidR="008C76D7">
        <w:rPr>
          <w:rStyle w:val="Pogrubienie"/>
          <w:b/>
          <w:bCs/>
          <w:strike w:val="0"/>
          <w:color w:val="auto"/>
        </w:rPr>
        <w:t>Zagospodarowanie centrum wsi Łysiec</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C54F03" w:rsidP="009F766E">
      <w:pPr>
        <w:pStyle w:val="Tekstpodstawowywcity"/>
      </w:pPr>
      <w:r>
        <w:rPr>
          <w:b/>
        </w:rPr>
        <w:t>12</w:t>
      </w:r>
      <w:r w:rsidR="009B61CD">
        <w:t>. Oferty należy składać w  siedzibie Zamawiającego w poko</w:t>
      </w:r>
      <w:r w:rsidR="00CF59B0">
        <w:t xml:space="preserve">ju </w:t>
      </w:r>
      <w:r w:rsidR="00C129A1">
        <w:t xml:space="preserve">nr 7 w </w:t>
      </w:r>
      <w:r w:rsidR="00F50CCD">
        <w:t>terminie do 24.02.</w:t>
      </w:r>
      <w:r w:rsidR="00DE6CF8">
        <w:t>201</w:t>
      </w:r>
      <w:r w:rsidR="009966B6">
        <w:t>4</w:t>
      </w:r>
      <w:r w:rsidR="00594F6D">
        <w:t>r.</w:t>
      </w:r>
      <w:r w:rsidR="00DD6269">
        <w:t xml:space="preserve"> do godziny 10</w:t>
      </w:r>
      <w:r w:rsidR="009B61CD">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C129A1">
        <w:t>awia</w:t>
      </w:r>
      <w:r w:rsidR="0076555C">
        <w:t>jące</w:t>
      </w:r>
      <w:r w:rsidR="00F50CCD">
        <w:t>go w dniu 24.02.</w:t>
      </w:r>
      <w:r w:rsidR="009966B6">
        <w:t>2014</w:t>
      </w:r>
      <w:r w:rsidR="00DD6269">
        <w:t>r. o godz. 10.15</w:t>
      </w:r>
      <w:r>
        <w:t xml:space="preserve"> w pokoju nr 1.</w:t>
      </w:r>
    </w:p>
    <w:p w:rsidR="009B61CD" w:rsidRDefault="009B61CD" w:rsidP="009F766E">
      <w:pPr>
        <w:pStyle w:val="Tekstpodstawowywcity"/>
      </w:pPr>
    </w:p>
    <w:p w:rsidR="009B61CD" w:rsidRDefault="00C54F03" w:rsidP="00D65D69">
      <w:pPr>
        <w:ind w:left="142" w:hanging="142"/>
        <w:jc w:val="both"/>
        <w:rPr>
          <w:strike w:val="0"/>
          <w:sz w:val="24"/>
          <w:szCs w:val="24"/>
        </w:rPr>
      </w:pPr>
      <w:r>
        <w:rPr>
          <w:b/>
          <w:strike w:val="0"/>
          <w:sz w:val="24"/>
          <w:szCs w:val="24"/>
        </w:rPr>
        <w:t>13</w:t>
      </w:r>
      <w:r w:rsidR="009B61CD">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C54F03" w:rsidP="00D65D69">
      <w:pPr>
        <w:ind w:left="142" w:hanging="142"/>
        <w:jc w:val="both"/>
        <w:rPr>
          <w:strike w:val="0"/>
          <w:sz w:val="24"/>
          <w:szCs w:val="24"/>
        </w:rPr>
      </w:pPr>
      <w:r>
        <w:rPr>
          <w:b/>
          <w:strike w:val="0"/>
          <w:sz w:val="24"/>
          <w:szCs w:val="24"/>
        </w:rPr>
        <w:t>14</w:t>
      </w:r>
      <w:r w:rsidR="009B61CD" w:rsidRPr="00D44140">
        <w:rPr>
          <w:b/>
          <w:strike w:val="0"/>
          <w:sz w:val="24"/>
          <w:szCs w:val="24"/>
        </w:rPr>
        <w:t>.</w:t>
      </w:r>
      <w:r w:rsidR="009B61CD">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b/>
          <w:strike w:val="0"/>
          <w:sz w:val="24"/>
          <w:szCs w:val="24"/>
        </w:rPr>
        <w:t>15</w:t>
      </w:r>
      <w:r w:rsidR="009B61CD" w:rsidRPr="00D44140">
        <w:rPr>
          <w:b/>
          <w:strike w:val="0"/>
          <w:sz w:val="24"/>
          <w:szCs w:val="24"/>
        </w:rPr>
        <w:t>.</w:t>
      </w:r>
      <w:r w:rsidR="009B61CD">
        <w:rPr>
          <w:strike w:val="0"/>
          <w:sz w:val="24"/>
          <w:szCs w:val="24"/>
        </w:rPr>
        <w:t xml:space="preserve"> Z Wykonawcą, który złoży najk</w:t>
      </w:r>
      <w:r w:rsidR="000724A3">
        <w:rPr>
          <w:strike w:val="0"/>
          <w:sz w:val="24"/>
          <w:szCs w:val="24"/>
        </w:rPr>
        <w:t>orzystniejszą</w:t>
      </w:r>
      <w:r w:rsidR="009B61CD">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sidR="009B61CD">
        <w:rPr>
          <w:strike w:val="0"/>
          <w:sz w:val="24"/>
          <w:szCs w:val="24"/>
        </w:rPr>
        <w:t xml:space="preserve"> do niniejszej SIWZ. Termin zawarcia umowy zostanie określony </w:t>
      </w:r>
      <w:r w:rsidR="00714C05">
        <w:rPr>
          <w:strike w:val="0"/>
          <w:sz w:val="24"/>
          <w:szCs w:val="24"/>
        </w:rPr>
        <w:t xml:space="preserve">                              </w:t>
      </w:r>
      <w:r w:rsidR="009B61CD">
        <w:rPr>
          <w:strike w:val="0"/>
          <w:sz w:val="24"/>
          <w:szCs w:val="24"/>
        </w:rPr>
        <w:t>w informacji o  wynikach postępowania.  Termin ten może u</w:t>
      </w:r>
      <w:r w:rsidR="006B0A6A">
        <w:rPr>
          <w:strike w:val="0"/>
          <w:sz w:val="24"/>
          <w:szCs w:val="24"/>
        </w:rPr>
        <w:t>lec zmianie w przypadku złożenia</w:t>
      </w:r>
      <w:r w:rsidR="009B61CD">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C54F03" w:rsidP="00A8395D">
      <w:pPr>
        <w:ind w:left="142" w:hanging="142"/>
        <w:rPr>
          <w:strike w:val="0"/>
          <w:sz w:val="24"/>
          <w:szCs w:val="24"/>
        </w:rPr>
      </w:pPr>
      <w:r>
        <w:rPr>
          <w:b/>
          <w:strike w:val="0"/>
          <w:sz w:val="24"/>
          <w:szCs w:val="24"/>
        </w:rPr>
        <w:t>16</w:t>
      </w:r>
      <w:r w:rsidR="009B61CD" w:rsidRPr="00D44140">
        <w:rPr>
          <w:b/>
          <w:strike w:val="0"/>
          <w:sz w:val="24"/>
          <w:szCs w:val="24"/>
        </w:rPr>
        <w:t>.</w:t>
      </w:r>
      <w:r w:rsidR="009B61CD">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C54F03">
        <w:rPr>
          <w:rFonts w:ascii="Times New Roman" w:hAnsi="Times New Roman" w:cs="Times New Roman"/>
          <w:b/>
          <w:sz w:val="24"/>
          <w:szCs w:val="24"/>
        </w:rPr>
        <w:t>17</w:t>
      </w:r>
      <w:r w:rsidRPr="00C51409">
        <w:rPr>
          <w:rFonts w:ascii="Times New Roman" w:hAnsi="Times New Roman" w:cs="Times New Roman"/>
          <w:b/>
          <w:sz w:val="24"/>
          <w:szCs w:val="24"/>
        </w:rPr>
        <w:t>.</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 xml:space="preserve">W odniesieniu do </w:t>
      </w:r>
      <w:proofErr w:type="spellStart"/>
      <w:r w:rsidRPr="009B6FAC">
        <w:rPr>
          <w:strike w:val="0"/>
          <w:sz w:val="24"/>
          <w:szCs w:val="24"/>
        </w:rPr>
        <w:t>odwołań</w:t>
      </w:r>
      <w:proofErr w:type="spellEnd"/>
      <w:r w:rsidRPr="009B6FAC">
        <w:rPr>
          <w:strike w:val="0"/>
          <w:sz w:val="24"/>
          <w:szCs w:val="24"/>
        </w:rPr>
        <w:t xml:space="preserve">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lastRenderedPageBreak/>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4F03" w:rsidP="003C73A1">
      <w:pPr>
        <w:ind w:left="142" w:hanging="142"/>
        <w:rPr>
          <w:strike w:val="0"/>
          <w:sz w:val="24"/>
          <w:szCs w:val="24"/>
        </w:rPr>
      </w:pPr>
      <w:r>
        <w:rPr>
          <w:b/>
          <w:strike w:val="0"/>
          <w:sz w:val="24"/>
          <w:szCs w:val="24"/>
        </w:rPr>
        <w:t>18</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4F03" w:rsidP="003C73A1">
      <w:pPr>
        <w:ind w:left="142" w:hanging="142"/>
        <w:rPr>
          <w:strike w:val="0"/>
          <w:sz w:val="24"/>
          <w:szCs w:val="24"/>
        </w:rPr>
      </w:pPr>
      <w:r>
        <w:rPr>
          <w:b/>
          <w:strike w:val="0"/>
          <w:sz w:val="24"/>
          <w:szCs w:val="24"/>
        </w:rPr>
        <w:t>19</w:t>
      </w:r>
      <w:r w:rsidR="009B61CD">
        <w:rPr>
          <w:strike w:val="0"/>
          <w:sz w:val="24"/>
          <w:szCs w:val="24"/>
        </w:rPr>
        <w:t>. Zamawiający nie przewiduje zawarcia umowy ramowej.</w:t>
      </w:r>
    </w:p>
    <w:p w:rsidR="009B61CD" w:rsidRDefault="00C54F03" w:rsidP="003C73A1">
      <w:pPr>
        <w:ind w:left="142" w:hanging="142"/>
        <w:rPr>
          <w:strike w:val="0"/>
          <w:sz w:val="24"/>
          <w:szCs w:val="24"/>
        </w:rPr>
      </w:pPr>
      <w:r>
        <w:rPr>
          <w:b/>
          <w:strike w:val="0"/>
          <w:sz w:val="24"/>
          <w:szCs w:val="24"/>
        </w:rPr>
        <w:t>20</w:t>
      </w:r>
      <w:r w:rsidR="009B61CD">
        <w:rPr>
          <w:strike w:val="0"/>
          <w:sz w:val="24"/>
          <w:szCs w:val="24"/>
        </w:rPr>
        <w:t>. Zamawiający nie przewiduje udzielenia zamówień uzupełniających.</w:t>
      </w:r>
    </w:p>
    <w:p w:rsidR="009B61CD" w:rsidRDefault="00C54F03" w:rsidP="003C73A1">
      <w:pPr>
        <w:ind w:left="142" w:hanging="142"/>
        <w:rPr>
          <w:strike w:val="0"/>
          <w:sz w:val="24"/>
          <w:szCs w:val="24"/>
        </w:rPr>
      </w:pPr>
      <w:r>
        <w:rPr>
          <w:b/>
          <w:strike w:val="0"/>
          <w:sz w:val="24"/>
          <w:szCs w:val="24"/>
        </w:rPr>
        <w:t>21</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4F03" w:rsidP="003C73A1">
      <w:pPr>
        <w:ind w:left="142" w:hanging="142"/>
        <w:rPr>
          <w:strike w:val="0"/>
          <w:sz w:val="24"/>
          <w:szCs w:val="24"/>
        </w:rPr>
      </w:pPr>
      <w:r>
        <w:rPr>
          <w:b/>
          <w:strike w:val="0"/>
          <w:sz w:val="24"/>
          <w:szCs w:val="24"/>
        </w:rPr>
        <w:t>22</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4F03" w:rsidP="003C73A1">
      <w:pPr>
        <w:ind w:left="142" w:hanging="142"/>
        <w:rPr>
          <w:strike w:val="0"/>
          <w:sz w:val="24"/>
          <w:szCs w:val="24"/>
        </w:rPr>
      </w:pPr>
      <w:r>
        <w:rPr>
          <w:b/>
          <w:strike w:val="0"/>
          <w:sz w:val="24"/>
          <w:szCs w:val="24"/>
        </w:rPr>
        <w:t>23</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4F03" w:rsidP="003C73A1">
      <w:pPr>
        <w:ind w:left="142" w:hanging="142"/>
        <w:rPr>
          <w:strike w:val="0"/>
          <w:sz w:val="24"/>
          <w:szCs w:val="24"/>
        </w:rPr>
      </w:pPr>
      <w:r>
        <w:rPr>
          <w:b/>
          <w:strike w:val="0"/>
          <w:sz w:val="24"/>
          <w:szCs w:val="24"/>
        </w:rPr>
        <w:t>24</w:t>
      </w:r>
      <w:r w:rsidR="009B61CD">
        <w:rPr>
          <w:strike w:val="0"/>
          <w:sz w:val="24"/>
          <w:szCs w:val="24"/>
        </w:rPr>
        <w:t>. Zamawiający nie przewiduje aukcji elektronicznej.</w:t>
      </w:r>
    </w:p>
    <w:p w:rsidR="009B61CD" w:rsidRDefault="00C54F03" w:rsidP="000962B4">
      <w:pPr>
        <w:ind w:left="142" w:hanging="142"/>
        <w:rPr>
          <w:strike w:val="0"/>
          <w:sz w:val="24"/>
          <w:szCs w:val="24"/>
        </w:rPr>
      </w:pPr>
      <w:r>
        <w:rPr>
          <w:b/>
          <w:strike w:val="0"/>
          <w:sz w:val="24"/>
          <w:szCs w:val="24"/>
        </w:rPr>
        <w:t>25</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4F03" w:rsidP="003C73A1">
      <w:pPr>
        <w:ind w:left="142" w:hanging="142"/>
        <w:rPr>
          <w:strike w:val="0"/>
          <w:sz w:val="24"/>
          <w:szCs w:val="24"/>
        </w:rPr>
      </w:pPr>
      <w:r>
        <w:rPr>
          <w:b/>
          <w:strike w:val="0"/>
          <w:sz w:val="24"/>
          <w:szCs w:val="24"/>
        </w:rPr>
        <w:t>26</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Pr="00427E1B" w:rsidRDefault="00C54F03" w:rsidP="003C73A1">
      <w:pPr>
        <w:ind w:left="142" w:hanging="142"/>
        <w:rPr>
          <w:strike w:val="0"/>
          <w:sz w:val="24"/>
          <w:szCs w:val="24"/>
        </w:rPr>
      </w:pPr>
      <w:r>
        <w:rPr>
          <w:b/>
          <w:strike w:val="0"/>
          <w:sz w:val="24"/>
          <w:szCs w:val="24"/>
        </w:rPr>
        <w:t>27</w:t>
      </w:r>
      <w:r w:rsidR="00427E1B" w:rsidRPr="00427E1B">
        <w:rPr>
          <w:b/>
          <w:strike w:val="0"/>
          <w:sz w:val="24"/>
          <w:szCs w:val="24"/>
        </w:rPr>
        <w:t xml:space="preserve">. </w:t>
      </w:r>
      <w:r w:rsidR="00427E1B" w:rsidRPr="00427E1B">
        <w:rPr>
          <w:strike w:val="0"/>
          <w:sz w:val="24"/>
          <w:szCs w:val="24"/>
        </w:rPr>
        <w:t>Zamawiający nie przewiduje</w:t>
      </w:r>
      <w:r w:rsidR="00427E1B">
        <w:rPr>
          <w:strike w:val="0"/>
          <w:sz w:val="24"/>
          <w:szCs w:val="24"/>
        </w:rPr>
        <w:t xml:space="preserve"> ustanowienia dynamicznego systemu zakupów</w:t>
      </w: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B60633" w:rsidP="00D50682">
      <w:pPr>
        <w:ind w:left="142" w:hanging="142"/>
        <w:rPr>
          <w:strike w:val="0"/>
          <w:sz w:val="24"/>
          <w:szCs w:val="24"/>
        </w:rPr>
      </w:pPr>
      <w:r>
        <w:rPr>
          <w:strike w:val="0"/>
          <w:sz w:val="24"/>
          <w:szCs w:val="24"/>
        </w:rPr>
        <w:t xml:space="preserve">   </w:t>
      </w:r>
      <w:r w:rsidR="009B61CD">
        <w:rPr>
          <w:strike w:val="0"/>
          <w:sz w:val="24"/>
          <w:szCs w:val="24"/>
        </w:rPr>
        <w:t xml:space="preserve">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427E1B">
        <w:rPr>
          <w:strike w:val="0"/>
          <w:sz w:val="24"/>
          <w:szCs w:val="24"/>
        </w:rPr>
        <w:t>. Wykaz robót budowlanych</w:t>
      </w:r>
      <w:r w:rsidR="009B61CD" w:rsidRPr="00D50682">
        <w:rPr>
          <w:strike w:val="0"/>
          <w:sz w:val="24"/>
          <w:szCs w:val="24"/>
        </w:rPr>
        <w:t xml:space="preserve">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9B61CD" w:rsidRDefault="00427E1B" w:rsidP="004A746F">
      <w:pPr>
        <w:rPr>
          <w:strike w:val="0"/>
          <w:sz w:val="24"/>
          <w:szCs w:val="24"/>
        </w:rPr>
      </w:pPr>
      <w:r>
        <w:rPr>
          <w:strike w:val="0"/>
          <w:sz w:val="24"/>
          <w:szCs w:val="24"/>
        </w:rPr>
        <w:t>11. Pozwolenie na bud</w:t>
      </w:r>
      <w:r w:rsidR="00437533">
        <w:rPr>
          <w:strike w:val="0"/>
          <w:sz w:val="24"/>
          <w:szCs w:val="24"/>
        </w:rPr>
        <w:t>owę – decyzja ostateczna – załącznik nr 10 do SIWZ</w:t>
      </w: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366573" w:rsidRDefault="00366573" w:rsidP="004A746F">
      <w:pPr>
        <w:rPr>
          <w:strike w:val="0"/>
          <w:sz w:val="24"/>
          <w:szCs w:val="24"/>
        </w:rPr>
      </w:pPr>
    </w:p>
    <w:p w:rsidR="00043903" w:rsidRDefault="0004390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A242F2" w:rsidRPr="004D10D0" w:rsidRDefault="00E929EE" w:rsidP="009966B6">
      <w:pPr>
        <w:tabs>
          <w:tab w:val="left" w:pos="2700"/>
        </w:tabs>
        <w:rPr>
          <w:strike w:val="0"/>
        </w:rPr>
      </w:pPr>
      <w:r w:rsidRPr="00E929EE">
        <w:rPr>
          <w:strike w:val="0"/>
          <w:sz w:val="24"/>
          <w:szCs w:val="24"/>
        </w:rPr>
        <w:t xml:space="preserve">                   </w:t>
      </w:r>
      <w:r w:rsidR="004D10D0">
        <w:rPr>
          <w:strike w:val="0"/>
          <w:sz w:val="24"/>
          <w:szCs w:val="24"/>
        </w:rPr>
        <w:t xml:space="preserve">               </w:t>
      </w:r>
    </w:p>
    <w:p w:rsidR="00A14F74" w:rsidRDefault="004D10D0" w:rsidP="004D10D0">
      <w:pPr>
        <w:pStyle w:val="Nagwek1"/>
        <w:rPr>
          <w:strike w:val="0"/>
          <w:color w:val="auto"/>
        </w:rPr>
      </w:pPr>
      <w:r>
        <w:rPr>
          <w:strike w:val="0"/>
          <w:color w:val="auto"/>
        </w:rPr>
        <w:t xml:space="preserve">           </w:t>
      </w:r>
      <w:r w:rsidR="00CB3C0F">
        <w:rPr>
          <w:strike w:val="0"/>
          <w:color w:val="auto"/>
        </w:rPr>
        <w:t xml:space="preserve"> </w:t>
      </w:r>
    </w:p>
    <w:p w:rsidR="00CB3C0F" w:rsidRDefault="00CB3C0F" w:rsidP="00CB3C0F"/>
    <w:p w:rsidR="00CB3C0F" w:rsidRDefault="00CB3C0F" w:rsidP="00CB3C0F"/>
    <w:p w:rsidR="00CB3C0F" w:rsidRDefault="00CB3C0F" w:rsidP="00CB3C0F"/>
    <w:p w:rsidR="00CB3C0F" w:rsidRDefault="00CB3C0F" w:rsidP="00CB3C0F"/>
    <w:p w:rsidR="00CB3C0F" w:rsidRDefault="00CB3C0F" w:rsidP="00CB3C0F"/>
    <w:p w:rsidR="00CB3C0F" w:rsidRDefault="00CB3C0F" w:rsidP="00CB3C0F"/>
    <w:p w:rsidR="00184874" w:rsidRPr="00A0752C" w:rsidRDefault="00184874" w:rsidP="00A0752C">
      <w:pPr>
        <w:pStyle w:val="Nagwek1"/>
        <w:rPr>
          <w:strike w:val="0"/>
          <w:color w:val="auto"/>
        </w:rPr>
      </w:pPr>
    </w:p>
    <w:p w:rsidR="00184874" w:rsidRPr="008776DA" w:rsidRDefault="0038639B" w:rsidP="00184874">
      <w:pPr>
        <w:tabs>
          <w:tab w:val="left" w:pos="2700"/>
        </w:tabs>
        <w:jc w:val="center"/>
        <w:rPr>
          <w:strike w:val="0"/>
          <w:sz w:val="24"/>
          <w:szCs w:val="24"/>
        </w:rPr>
      </w:pPr>
      <w:r>
        <w:rPr>
          <w:strike w:val="0"/>
          <w:sz w:val="24"/>
          <w:szCs w:val="24"/>
        </w:rPr>
        <w:pict>
          <v:shape id="_x0000_i1031" type="#_x0000_t75" style="width:95.45pt;height:85.4pt;visibility:visible">
            <v:imagedata r:id="rId9" o:title=""/>
          </v:shape>
        </w:pict>
      </w:r>
      <w:r w:rsidR="00184874" w:rsidRPr="008776DA">
        <w:rPr>
          <w:strike w:val="0"/>
          <w:sz w:val="24"/>
          <w:szCs w:val="24"/>
        </w:rPr>
        <w:t xml:space="preserve">                           </w:t>
      </w:r>
      <w:r>
        <w:rPr>
          <w:strike w:val="0"/>
          <w:sz w:val="24"/>
          <w:szCs w:val="24"/>
        </w:rPr>
        <w:pict>
          <v:shape id="_x0000_i1032"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33" type="#_x0000_t75" alt="Minrol nowe logo q" style="width:125.6pt;height:80.35pt;visibility:visible">
            <v:imagedata r:id="rId11" o:title="Minrol nowe logo q"/>
          </v:shape>
        </w:pict>
      </w:r>
    </w:p>
    <w:p w:rsidR="00184874" w:rsidRPr="00184874" w:rsidRDefault="00184874" w:rsidP="00184874"/>
    <w:p w:rsidR="009B61CD" w:rsidRPr="009B6FAC" w:rsidRDefault="000539A6" w:rsidP="004D10D0">
      <w:pPr>
        <w:pStyle w:val="Nagwek1"/>
        <w:rPr>
          <w:strike w:val="0"/>
          <w:color w:val="auto"/>
        </w:rPr>
      </w:pPr>
      <w:r>
        <w:rPr>
          <w:strike w:val="0"/>
          <w:color w:val="auto"/>
        </w:rPr>
        <w:t xml:space="preserve">                                       </w:t>
      </w:r>
      <w:r w:rsidR="00184874">
        <w:rPr>
          <w:strike w:val="0"/>
          <w:color w:val="auto"/>
        </w:rPr>
        <w:t xml:space="preserve">                                                           </w:t>
      </w:r>
      <w:r>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657859" w:rsidRDefault="009B61CD" w:rsidP="00C2467C">
      <w:pPr>
        <w:tabs>
          <w:tab w:val="left" w:pos="2700"/>
        </w:tabs>
        <w:jc w:val="both"/>
        <w:rPr>
          <w:strike w:val="0"/>
          <w:sz w:val="24"/>
          <w:szCs w:val="24"/>
        </w:rPr>
      </w:pPr>
      <w:r>
        <w:rPr>
          <w:strike w:val="0"/>
          <w:sz w:val="24"/>
          <w:szCs w:val="24"/>
        </w:rPr>
        <w:t>Przedmiot</w:t>
      </w:r>
      <w:r w:rsidR="00677D4D">
        <w:rPr>
          <w:strike w:val="0"/>
          <w:sz w:val="24"/>
          <w:szCs w:val="24"/>
        </w:rPr>
        <w:t xml:space="preserve">em niniejszej umowy </w:t>
      </w:r>
      <w:r w:rsidR="000539A6">
        <w:rPr>
          <w:strike w:val="0"/>
          <w:sz w:val="24"/>
          <w:szCs w:val="24"/>
        </w:rPr>
        <w:t>jest</w:t>
      </w:r>
      <w:r w:rsidR="00944ED1">
        <w:rPr>
          <w:strike w:val="0"/>
          <w:sz w:val="24"/>
          <w:szCs w:val="24"/>
        </w:rPr>
        <w:t xml:space="preserve"> realizacja</w:t>
      </w:r>
      <w:r w:rsidR="00704622">
        <w:rPr>
          <w:strike w:val="0"/>
          <w:sz w:val="24"/>
          <w:szCs w:val="24"/>
        </w:rPr>
        <w:t xml:space="preserve"> zadania inwest</w:t>
      </w:r>
      <w:r w:rsidR="009966B6">
        <w:rPr>
          <w:strike w:val="0"/>
          <w:sz w:val="24"/>
          <w:szCs w:val="24"/>
        </w:rPr>
        <w:t>ycyjnego pt.: ,</w:t>
      </w:r>
      <w:r w:rsidR="008C76D7">
        <w:rPr>
          <w:strike w:val="0"/>
          <w:sz w:val="24"/>
          <w:szCs w:val="24"/>
        </w:rPr>
        <w:t>,Zagospodarowanie centrum wsi Łysiec</w:t>
      </w:r>
      <w:r w:rsidR="00944ED1">
        <w:rPr>
          <w:strike w:val="0"/>
          <w:sz w:val="24"/>
          <w:szCs w:val="24"/>
        </w:rPr>
        <w:t>’’</w:t>
      </w:r>
      <w:r w:rsidR="00594F6D">
        <w:rPr>
          <w:strike w:val="0"/>
          <w:sz w:val="24"/>
          <w:szCs w:val="24"/>
        </w:rPr>
        <w:t>.</w:t>
      </w:r>
    </w:p>
    <w:p w:rsidR="000539A6" w:rsidRDefault="000539A6" w:rsidP="000539A6">
      <w:pPr>
        <w:pStyle w:val="Tekstpodstawowy3"/>
        <w:rPr>
          <w:strike w:val="0"/>
          <w:sz w:val="24"/>
          <w:szCs w:val="24"/>
        </w:rPr>
      </w:pPr>
    </w:p>
    <w:p w:rsidR="008C76D7" w:rsidRDefault="008C76D7" w:rsidP="008C76D7">
      <w:pPr>
        <w:pStyle w:val="Tekstpodstawowy3"/>
        <w:rPr>
          <w:strike w:val="0"/>
          <w:sz w:val="24"/>
          <w:szCs w:val="24"/>
        </w:rPr>
      </w:pPr>
      <w:r w:rsidRPr="00BB75D1">
        <w:rPr>
          <w:strike w:val="0"/>
          <w:sz w:val="24"/>
          <w:szCs w:val="24"/>
        </w:rPr>
        <w:t>Zakres w/w przedsięwzięcia obejmuje:</w:t>
      </w:r>
    </w:p>
    <w:p w:rsidR="008C76D7" w:rsidRDefault="008C76D7" w:rsidP="008C76D7">
      <w:pPr>
        <w:pStyle w:val="Tekstpodstawowy3"/>
        <w:numPr>
          <w:ilvl w:val="0"/>
          <w:numId w:val="33"/>
        </w:numPr>
        <w:rPr>
          <w:strike w:val="0"/>
          <w:sz w:val="24"/>
          <w:szCs w:val="24"/>
        </w:rPr>
      </w:pPr>
      <w:r>
        <w:rPr>
          <w:strike w:val="0"/>
          <w:sz w:val="24"/>
          <w:szCs w:val="24"/>
        </w:rPr>
        <w:t xml:space="preserve">  Budowę odwodnienia w postaci rowu krytego (kanału deszczowego) z rur karbowanych PEHD SN 8 Ø 400mm ze studniami rewizyjnymi i wpustami ulicznymi – 178,20m. Wpusty typowe Ø 500 z osadnikiem (7sztuk), zabudowane  przy </w:t>
      </w:r>
      <w:r w:rsidRPr="00DE2825">
        <w:rPr>
          <w:i/>
          <w:strike w:val="0"/>
          <w:sz w:val="24"/>
          <w:szCs w:val="24"/>
        </w:rPr>
        <w:t>projektowanym</w:t>
      </w:r>
      <w:r>
        <w:rPr>
          <w:strike w:val="0"/>
          <w:sz w:val="24"/>
          <w:szCs w:val="24"/>
        </w:rPr>
        <w:t xml:space="preserve"> krawężniku. O</w:t>
      </w:r>
      <w:r w:rsidR="00F50CCD">
        <w:rPr>
          <w:strike w:val="0"/>
          <w:sz w:val="24"/>
          <w:szCs w:val="24"/>
        </w:rPr>
        <w:t>d</w:t>
      </w:r>
      <w:r>
        <w:rPr>
          <w:strike w:val="0"/>
          <w:sz w:val="24"/>
          <w:szCs w:val="24"/>
        </w:rPr>
        <w:t xml:space="preserve">prowadzanie wody </w:t>
      </w:r>
      <w:proofErr w:type="spellStart"/>
      <w:r>
        <w:rPr>
          <w:strike w:val="0"/>
          <w:sz w:val="24"/>
          <w:szCs w:val="24"/>
        </w:rPr>
        <w:t>przykanalikami</w:t>
      </w:r>
      <w:proofErr w:type="spellEnd"/>
      <w:r>
        <w:rPr>
          <w:strike w:val="0"/>
          <w:sz w:val="24"/>
          <w:szCs w:val="24"/>
        </w:rPr>
        <w:t xml:space="preserve"> Ø 200/5,9 mm z rur litych PCW – 20,8m</w:t>
      </w:r>
    </w:p>
    <w:p w:rsidR="008C76D7" w:rsidRDefault="008C76D7" w:rsidP="008C76D7">
      <w:pPr>
        <w:pStyle w:val="Tekstpodstawowy3"/>
        <w:numPr>
          <w:ilvl w:val="0"/>
          <w:numId w:val="33"/>
        </w:numPr>
        <w:rPr>
          <w:strike w:val="0"/>
          <w:sz w:val="24"/>
          <w:szCs w:val="24"/>
        </w:rPr>
      </w:pPr>
      <w:r>
        <w:rPr>
          <w:strike w:val="0"/>
          <w:sz w:val="24"/>
          <w:szCs w:val="24"/>
        </w:rPr>
        <w:t xml:space="preserve"> Posadowienie krawężników betonowych o wymiarach 15 x 30 cm wystających  w świetle 12cm:</w:t>
      </w:r>
    </w:p>
    <w:p w:rsidR="008C76D7" w:rsidRDefault="008C76D7" w:rsidP="008C76D7">
      <w:pPr>
        <w:pStyle w:val="Tekstpodstawowy3"/>
        <w:spacing w:after="0"/>
        <w:ind w:left="840"/>
        <w:rPr>
          <w:strike w:val="0"/>
          <w:sz w:val="24"/>
          <w:szCs w:val="24"/>
        </w:rPr>
      </w:pPr>
      <w:r>
        <w:rPr>
          <w:strike w:val="0"/>
          <w:sz w:val="24"/>
          <w:szCs w:val="24"/>
        </w:rPr>
        <w:t xml:space="preserve">-  strona prawa od </w:t>
      </w:r>
      <w:proofErr w:type="spellStart"/>
      <w:r>
        <w:rPr>
          <w:strike w:val="0"/>
          <w:sz w:val="24"/>
          <w:szCs w:val="24"/>
        </w:rPr>
        <w:t>hekt</w:t>
      </w:r>
      <w:proofErr w:type="spellEnd"/>
      <w:r>
        <w:rPr>
          <w:strike w:val="0"/>
          <w:sz w:val="24"/>
          <w:szCs w:val="24"/>
        </w:rPr>
        <w:t xml:space="preserve">. 0 +20,0 do </w:t>
      </w:r>
      <w:proofErr w:type="spellStart"/>
      <w:r>
        <w:rPr>
          <w:strike w:val="0"/>
          <w:sz w:val="24"/>
          <w:szCs w:val="24"/>
        </w:rPr>
        <w:t>hekt</w:t>
      </w:r>
      <w:proofErr w:type="spellEnd"/>
      <w:r>
        <w:rPr>
          <w:strike w:val="0"/>
          <w:sz w:val="24"/>
          <w:szCs w:val="24"/>
        </w:rPr>
        <w:t xml:space="preserve">. 1 +20,87 (na zjazdach krawężnik betonowy    </w:t>
      </w:r>
    </w:p>
    <w:p w:rsidR="008C76D7" w:rsidRDefault="008C76D7" w:rsidP="008C76D7">
      <w:pPr>
        <w:pStyle w:val="Tekstpodstawowy3"/>
        <w:spacing w:after="0"/>
        <w:ind w:left="840"/>
        <w:rPr>
          <w:strike w:val="0"/>
          <w:sz w:val="24"/>
          <w:szCs w:val="24"/>
        </w:rPr>
      </w:pPr>
      <w:r>
        <w:rPr>
          <w:strike w:val="0"/>
          <w:sz w:val="24"/>
          <w:szCs w:val="24"/>
        </w:rPr>
        <w:t xml:space="preserve">   najazdowy o wymiarach 15 x 22cm obniżony do 4 cm ponad krawędź jezdni ul. </w:t>
      </w:r>
    </w:p>
    <w:p w:rsidR="008C76D7" w:rsidRDefault="008C76D7" w:rsidP="008C76D7">
      <w:pPr>
        <w:pStyle w:val="Tekstpodstawowy3"/>
        <w:spacing w:after="0"/>
        <w:ind w:left="840"/>
        <w:rPr>
          <w:strike w:val="0"/>
          <w:sz w:val="24"/>
          <w:szCs w:val="24"/>
        </w:rPr>
      </w:pPr>
      <w:r>
        <w:rPr>
          <w:strike w:val="0"/>
          <w:sz w:val="24"/>
          <w:szCs w:val="24"/>
        </w:rPr>
        <w:t xml:space="preserve">   Strażackiej)</w:t>
      </w:r>
    </w:p>
    <w:p w:rsidR="008C76D7" w:rsidRDefault="008C76D7" w:rsidP="008C76D7">
      <w:pPr>
        <w:pStyle w:val="Tekstpodstawowy3"/>
        <w:spacing w:after="0"/>
        <w:ind w:left="840"/>
        <w:rPr>
          <w:strike w:val="0"/>
          <w:sz w:val="24"/>
          <w:szCs w:val="24"/>
        </w:rPr>
      </w:pPr>
      <w:r>
        <w:rPr>
          <w:strike w:val="0"/>
          <w:sz w:val="24"/>
          <w:szCs w:val="24"/>
        </w:rPr>
        <w:t xml:space="preserve">-  strona lewa od </w:t>
      </w:r>
      <w:proofErr w:type="spellStart"/>
      <w:r>
        <w:rPr>
          <w:strike w:val="0"/>
          <w:sz w:val="24"/>
          <w:szCs w:val="24"/>
        </w:rPr>
        <w:t>hekt</w:t>
      </w:r>
      <w:proofErr w:type="spellEnd"/>
      <w:r>
        <w:rPr>
          <w:strike w:val="0"/>
          <w:sz w:val="24"/>
          <w:szCs w:val="24"/>
        </w:rPr>
        <w:t xml:space="preserve">. 1 +02,65 do </w:t>
      </w:r>
      <w:proofErr w:type="spellStart"/>
      <w:r>
        <w:rPr>
          <w:strike w:val="0"/>
          <w:sz w:val="24"/>
          <w:szCs w:val="24"/>
        </w:rPr>
        <w:t>hekt</w:t>
      </w:r>
      <w:proofErr w:type="spellEnd"/>
      <w:r>
        <w:rPr>
          <w:strike w:val="0"/>
          <w:sz w:val="24"/>
          <w:szCs w:val="24"/>
        </w:rPr>
        <w:t xml:space="preserve">. 2 +37,0 (na zjeździe na plac zabaw i boisko   </w:t>
      </w:r>
    </w:p>
    <w:p w:rsidR="008C76D7" w:rsidRDefault="008C76D7" w:rsidP="008C76D7">
      <w:pPr>
        <w:pStyle w:val="Tekstpodstawowy3"/>
        <w:spacing w:after="0"/>
        <w:rPr>
          <w:strike w:val="0"/>
          <w:sz w:val="24"/>
          <w:szCs w:val="24"/>
        </w:rPr>
      </w:pPr>
      <w:r>
        <w:rPr>
          <w:strike w:val="0"/>
          <w:sz w:val="24"/>
          <w:szCs w:val="24"/>
        </w:rPr>
        <w:t xml:space="preserve">                 krawężnik  betonowy najazdowy o wymiarach 15 x 22 cm obniżony do 2 cm ponad </w:t>
      </w:r>
    </w:p>
    <w:p w:rsidR="008C76D7" w:rsidRDefault="008C76D7" w:rsidP="008C76D7">
      <w:pPr>
        <w:pStyle w:val="Tekstpodstawowy3"/>
        <w:spacing w:after="0"/>
        <w:rPr>
          <w:strike w:val="0"/>
          <w:sz w:val="24"/>
          <w:szCs w:val="24"/>
        </w:rPr>
      </w:pPr>
      <w:r>
        <w:rPr>
          <w:strike w:val="0"/>
          <w:sz w:val="24"/>
          <w:szCs w:val="24"/>
        </w:rPr>
        <w:t xml:space="preserve">                 krawędź jezdni ul. Strażackiej)</w:t>
      </w:r>
    </w:p>
    <w:p w:rsidR="008C76D7" w:rsidRDefault="0017618C" w:rsidP="008C76D7">
      <w:pPr>
        <w:pStyle w:val="Tekstpodstawowy3"/>
        <w:numPr>
          <w:ilvl w:val="0"/>
          <w:numId w:val="33"/>
        </w:numPr>
        <w:rPr>
          <w:strike w:val="0"/>
          <w:sz w:val="24"/>
          <w:szCs w:val="24"/>
        </w:rPr>
      </w:pPr>
      <w:r>
        <w:rPr>
          <w:strike w:val="0"/>
          <w:sz w:val="24"/>
          <w:szCs w:val="24"/>
        </w:rPr>
        <w:t xml:space="preserve">  Budowę chodnika lewostronnego (szerokość podstawowa 1,5m) o nawierzchni z kostki brukowej o grubości 6cm w kolorze czerwonym – 237m</w:t>
      </w:r>
    </w:p>
    <w:p w:rsidR="008C76D7" w:rsidRDefault="008C76D7" w:rsidP="008C76D7">
      <w:pPr>
        <w:pStyle w:val="Tekstpodstawowy3"/>
        <w:numPr>
          <w:ilvl w:val="0"/>
          <w:numId w:val="33"/>
        </w:numPr>
        <w:rPr>
          <w:strike w:val="0"/>
          <w:sz w:val="24"/>
          <w:szCs w:val="24"/>
        </w:rPr>
      </w:pPr>
      <w:r>
        <w:rPr>
          <w:strike w:val="0"/>
          <w:sz w:val="24"/>
          <w:szCs w:val="24"/>
        </w:rPr>
        <w:t xml:space="preserve"> Przebudowę  istniejących placów postojowo – manewrowych przed budynkiem OSP. Zaprojektowano  nawierzchnię z kostki  betonowej  brukowej szarej o grubości 8cm na podsypce cementowo – piaskowej grubości 5 cm. Podbudowę pod kostkę brukową   </w:t>
      </w:r>
      <w:r>
        <w:rPr>
          <w:strike w:val="0"/>
          <w:sz w:val="24"/>
          <w:szCs w:val="24"/>
        </w:rPr>
        <w:lastRenderedPageBreak/>
        <w:t xml:space="preserve">zaprojektowano z  kamienia łamanego  frakcji 31,5/63 grubości 25cm  po zagęszczeniu mechanicznym warstwami 15 + 10 cm. Podbudowa  kamienna ułożona  na warstwie  kruszywa naturalnego (piasku) grubości 15cm po zagęszczeniu. Obramowanie placów  krawężnikami betonowymi o wymiarach 15 x 30 cm ustawionych na ławie betonowej (C12/15) z oporem o wymiarach 30 x 15 cm + opór 10 x 17 cm.  </w:t>
      </w:r>
    </w:p>
    <w:p w:rsidR="009A2B27" w:rsidRPr="008C76D7" w:rsidRDefault="008C76D7" w:rsidP="008C76D7">
      <w:pPr>
        <w:pStyle w:val="Tekstpodstawowy3"/>
        <w:numPr>
          <w:ilvl w:val="0"/>
          <w:numId w:val="33"/>
        </w:numPr>
        <w:rPr>
          <w:strike w:val="0"/>
          <w:sz w:val="24"/>
          <w:szCs w:val="24"/>
        </w:rPr>
      </w:pPr>
      <w:r>
        <w:rPr>
          <w:strike w:val="0"/>
          <w:sz w:val="24"/>
          <w:szCs w:val="24"/>
        </w:rPr>
        <w:t xml:space="preserve">  Ułożenie linii kablowej YAKY 4 x 25mm2 zasilającej słupy oświetlenia ulicznego (5  sztuk)</w:t>
      </w:r>
      <w:r w:rsidR="00F50CCD">
        <w:rPr>
          <w:strike w:val="0"/>
          <w:sz w:val="24"/>
          <w:szCs w:val="24"/>
        </w:rPr>
        <w:t>,</w:t>
      </w:r>
      <w:r>
        <w:rPr>
          <w:strike w:val="0"/>
          <w:sz w:val="24"/>
          <w:szCs w:val="24"/>
        </w:rPr>
        <w:t xml:space="preserve"> na których zamontowane zostaną oprawy oświetleniowe typu LED ( 8 sztuk) </w:t>
      </w: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8C76D7" w:rsidRPr="00D26C41" w:rsidRDefault="008C76D7" w:rsidP="008C76D7">
      <w:pPr>
        <w:pStyle w:val="Nagwek4"/>
        <w:spacing w:after="0"/>
        <w:rPr>
          <w:rFonts w:ascii="Times New Roman" w:hAnsi="Times New Roman"/>
          <w:b w:val="0"/>
          <w:strike w:val="0"/>
          <w:sz w:val="22"/>
          <w:szCs w:val="22"/>
        </w:rPr>
      </w:pPr>
      <w:r w:rsidRPr="00D26C41">
        <w:rPr>
          <w:rFonts w:ascii="Times New Roman" w:hAnsi="Times New Roman"/>
          <w:b w:val="0"/>
          <w:strike w:val="0"/>
          <w:sz w:val="22"/>
          <w:szCs w:val="22"/>
        </w:rPr>
        <w:t>45232411-6 Roboty drogowe  w zakresie  rurociągów wody ściekowej</w:t>
      </w:r>
    </w:p>
    <w:p w:rsidR="008C76D7" w:rsidRPr="00D26C41" w:rsidRDefault="008C76D7" w:rsidP="008C76D7">
      <w:pPr>
        <w:rPr>
          <w:strike w:val="0"/>
          <w:sz w:val="22"/>
          <w:szCs w:val="22"/>
        </w:rPr>
      </w:pPr>
      <w:r>
        <w:rPr>
          <w:strike w:val="0"/>
          <w:sz w:val="22"/>
          <w:szCs w:val="22"/>
        </w:rPr>
        <w:t>45233140</w:t>
      </w:r>
      <w:r w:rsidRPr="00D26C41">
        <w:rPr>
          <w:strike w:val="0"/>
          <w:sz w:val="22"/>
          <w:szCs w:val="22"/>
        </w:rPr>
        <w:t>-2 Roboty drogowe</w:t>
      </w:r>
    </w:p>
    <w:p w:rsidR="008C76D7" w:rsidRPr="00D26C41" w:rsidRDefault="008C76D7" w:rsidP="008C76D7">
      <w:pPr>
        <w:rPr>
          <w:strike w:val="0"/>
          <w:sz w:val="22"/>
          <w:szCs w:val="22"/>
        </w:rPr>
      </w:pPr>
      <w:r w:rsidRPr="00D26C41">
        <w:rPr>
          <w:strike w:val="0"/>
          <w:sz w:val="22"/>
          <w:szCs w:val="22"/>
        </w:rPr>
        <w:t>45233161-5 Roboty budowlane w zakresie ścieżek dla pieszych</w:t>
      </w:r>
    </w:p>
    <w:p w:rsidR="008C76D7" w:rsidRPr="00D26C41" w:rsidRDefault="008C76D7" w:rsidP="008C76D7">
      <w:pPr>
        <w:pStyle w:val="Nagwek4"/>
        <w:spacing w:before="0" w:after="0"/>
        <w:rPr>
          <w:rFonts w:ascii="Times New Roman" w:hAnsi="Times New Roman"/>
          <w:b w:val="0"/>
          <w:strike w:val="0"/>
          <w:sz w:val="22"/>
          <w:szCs w:val="22"/>
        </w:rPr>
      </w:pPr>
      <w:r w:rsidRPr="00D26C41">
        <w:rPr>
          <w:rFonts w:ascii="Times New Roman" w:hAnsi="Times New Roman"/>
          <w:b w:val="0"/>
          <w:strike w:val="0"/>
          <w:sz w:val="22"/>
          <w:szCs w:val="22"/>
        </w:rPr>
        <w:t>45316110-9 Instalowanie  urządzeń oświetlenia ulicznego</w:t>
      </w:r>
    </w:p>
    <w:p w:rsidR="00312C5C" w:rsidRPr="00312C5C" w:rsidRDefault="00312C5C"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lastRenderedPageBreak/>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043903">
      <w:pPr>
        <w:jc w:val="both"/>
        <w:rPr>
          <w:strike w:val="0"/>
          <w:sz w:val="24"/>
          <w:szCs w:val="24"/>
        </w:rPr>
      </w:pPr>
      <w:r>
        <w:rPr>
          <w:strike w:val="0"/>
          <w:sz w:val="24"/>
          <w:szCs w:val="24"/>
        </w:rPr>
        <w:t>2.11</w:t>
      </w:r>
      <w:r w:rsidR="00C2467C">
        <w:rPr>
          <w:strike w:val="0"/>
          <w:sz w:val="24"/>
          <w:szCs w:val="24"/>
        </w:rPr>
        <w:t xml:space="preserve">. </w:t>
      </w:r>
      <w:r w:rsidR="00DC5EA6" w:rsidRPr="00DC5EA6">
        <w:rPr>
          <w:strike w:val="0"/>
          <w:sz w:val="24"/>
          <w:szCs w:val="24"/>
        </w:rPr>
        <w:t xml:space="preserve">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BA295F" w:rsidRDefault="00BA295F" w:rsidP="00D07167">
      <w:pP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F50CCD">
        <w:rPr>
          <w:strike w:val="0"/>
          <w:sz w:val="24"/>
          <w:szCs w:val="24"/>
        </w:rPr>
        <w:t xml:space="preserve">  29 maj</w:t>
      </w:r>
      <w:r w:rsidR="00C97021">
        <w:rPr>
          <w:strike w:val="0"/>
          <w:sz w:val="24"/>
          <w:szCs w:val="24"/>
        </w:rPr>
        <w:t>a</w:t>
      </w:r>
      <w:r w:rsidR="00F50CCD">
        <w:rPr>
          <w:strike w:val="0"/>
          <w:sz w:val="24"/>
          <w:szCs w:val="24"/>
        </w:rPr>
        <w:t xml:space="preserve"> 2015</w:t>
      </w:r>
      <w:r w:rsidR="00043903">
        <w:rPr>
          <w:strike w:val="0"/>
          <w:sz w:val="24"/>
          <w:szCs w:val="24"/>
        </w:rPr>
        <w:t>r.</w:t>
      </w:r>
      <w:r w:rsidR="004A5DF5">
        <w:rPr>
          <w:strike w:val="0"/>
          <w:sz w:val="24"/>
          <w:szCs w:val="24"/>
        </w:rPr>
        <w:t xml:space="preserve"> </w:t>
      </w:r>
    </w:p>
    <w:p w:rsidR="00BA295F" w:rsidRPr="00D07167" w:rsidRDefault="00D07167" w:rsidP="00D07167">
      <w:pPr>
        <w:pStyle w:val="Tekstpodstawowywcity"/>
        <w:jc w:val="both"/>
      </w:pPr>
      <w:r>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 xml:space="preserve">w tym podatek V A T </w:t>
      </w:r>
      <w:r w:rsidR="00C2467C">
        <w:rPr>
          <w:strike w:val="0"/>
          <w:sz w:val="24"/>
          <w:szCs w:val="24"/>
        </w:rPr>
        <w:t>w wysokości ……</w:t>
      </w:r>
      <w:r>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CF5B62" w:rsidRDefault="00CF5B62"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D100A0" w:rsidRPr="009F740F" w:rsidRDefault="00D100A0" w:rsidP="00D100A0">
      <w:pPr>
        <w:jc w:val="both"/>
        <w:rPr>
          <w:strike w:val="0"/>
          <w:sz w:val="24"/>
          <w:szCs w:val="24"/>
        </w:rPr>
      </w:pPr>
      <w:r>
        <w:rPr>
          <w:strike w:val="0"/>
          <w:sz w:val="24"/>
          <w:szCs w:val="24"/>
        </w:rPr>
        <w:t xml:space="preserve">2. Ostateczne rozliczenie wynagrodzenia z tytułu wykonanych i odebranych robót nastąpi w oparciu o fakturę końcową wystawioną na podstawie protokołu odbioru końcowego. Faktura końcowa będzie płatna w terminie do 30 dni od daty jej otrzymania przez Zamawiającego. </w:t>
      </w:r>
    </w:p>
    <w:p w:rsidR="00043903" w:rsidRDefault="00043903"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lastRenderedPageBreak/>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BA295F" w:rsidRPr="00D07167" w:rsidRDefault="00E12990" w:rsidP="00D07167">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702627" w:rsidRDefault="00702627"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A0752C" w:rsidRPr="00A0752C" w:rsidRDefault="009B61CD" w:rsidP="00A0752C">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lastRenderedPageBreak/>
        <w:t xml:space="preserve">2. Wykonawca udziela zamawiającemu 36-miesięcznej gwarancji i rękojmi na wykonany przedmiot umowy, licząc od dnia ostatecznego odbioru i przekazania w użytkowanie wszystkich obiektów budowlanych, będących przedmiotem odbioru. </w:t>
      </w:r>
    </w:p>
    <w:p w:rsidR="00BA295F" w:rsidRDefault="00BA295F"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BA295F" w:rsidRPr="00C2467C" w:rsidRDefault="00A878FA" w:rsidP="00C2467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EA7F14" w:rsidRDefault="00EA7F14"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129A1" w:rsidRPr="00C2467C" w:rsidRDefault="00CF5B62" w:rsidP="007C0966">
      <w:pPr>
        <w:numPr>
          <w:ilvl w:val="3"/>
          <w:numId w:val="4"/>
        </w:numPr>
        <w:spacing w:after="200" w:line="276" w:lineRule="auto"/>
        <w:jc w:val="both"/>
        <w:rPr>
          <w:strike w:val="0"/>
          <w:sz w:val="24"/>
          <w:szCs w:val="24"/>
        </w:rPr>
      </w:pPr>
      <w:r w:rsidRPr="00CF5B62">
        <w:rPr>
          <w:strike w:val="0"/>
          <w:sz w:val="24"/>
          <w:szCs w:val="24"/>
        </w:rPr>
        <w:lastRenderedPageBreak/>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00EA7F14">
        <w:rPr>
          <w:strike w:val="0"/>
          <w:sz w:val="24"/>
          <w:szCs w:val="24"/>
        </w:rPr>
        <w:t xml:space="preserve"> o wartość wynikającą z </w:t>
      </w:r>
      <w:r w:rsidRPr="00CF5B62">
        <w:rPr>
          <w:strike w:val="0"/>
          <w:sz w:val="24"/>
          <w:szCs w:val="24"/>
        </w:rPr>
        <w:t xml:space="preserve"> wyceny tych robót.</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D07167" w:rsidRDefault="00D07167"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3274A6" w:rsidRDefault="003274A6" w:rsidP="007A3937">
      <w:pPr>
        <w:jc w:val="both"/>
        <w:rPr>
          <w:strike w:val="0"/>
          <w:sz w:val="24"/>
          <w:szCs w:val="24"/>
        </w:rPr>
      </w:pP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2A7BF6" w:rsidRDefault="007C5A15" w:rsidP="002A7BF6">
      <w:pPr>
        <w:pStyle w:val="Default"/>
        <w:rPr>
          <w:b/>
          <w:bCs/>
          <w:color w:val="auto"/>
          <w:sz w:val="23"/>
          <w:szCs w:val="23"/>
        </w:rPr>
      </w:pPr>
      <w:r>
        <w:rPr>
          <w:color w:val="auto"/>
          <w:sz w:val="23"/>
          <w:szCs w:val="23"/>
        </w:rPr>
        <w:t xml:space="preserve">                                                                      </w:t>
      </w:r>
      <w:r w:rsidR="002A7BF6">
        <w:rPr>
          <w:b/>
          <w:bCs/>
          <w:color w:val="auto"/>
          <w:sz w:val="23"/>
          <w:szCs w:val="23"/>
        </w:rPr>
        <w:t xml:space="preserve">Podwykonawstwo </w:t>
      </w:r>
    </w:p>
    <w:p w:rsidR="00B841B4" w:rsidRPr="00B841B4" w:rsidRDefault="00B841B4" w:rsidP="00B841B4">
      <w:pPr>
        <w:pStyle w:val="Default"/>
        <w:rPr>
          <w:bCs/>
          <w:color w:val="auto"/>
          <w:sz w:val="23"/>
          <w:szCs w:val="23"/>
        </w:rPr>
      </w:pP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880570">
      <w:pPr>
        <w:numPr>
          <w:ilvl w:val="0"/>
          <w:numId w:val="34"/>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lastRenderedPageBreak/>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2013 r. poz. 907, z późn.zm.).</w:t>
      </w:r>
    </w:p>
    <w:p w:rsidR="00C54F03" w:rsidRPr="00A0752C" w:rsidRDefault="00C54F03" w:rsidP="00B841B4">
      <w:pPr>
        <w:numPr>
          <w:ilvl w:val="0"/>
          <w:numId w:val="34"/>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A242F2" w:rsidRDefault="00A242F2" w:rsidP="00D50682">
      <w:pPr>
        <w:rPr>
          <w:strike w:val="0"/>
          <w:sz w:val="24"/>
          <w:szCs w:val="24"/>
        </w:rPr>
      </w:pPr>
    </w:p>
    <w:p w:rsidR="00302567" w:rsidRDefault="00302567"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F40E00" w:rsidRDefault="00F40E00" w:rsidP="00CB3C0F">
      <w:pPr>
        <w:rPr>
          <w:strike w:val="0"/>
          <w:sz w:val="24"/>
          <w:szCs w:val="24"/>
        </w:rPr>
      </w:pPr>
    </w:p>
    <w:p w:rsidR="008C76D7" w:rsidRDefault="008C76D7" w:rsidP="00CB3C0F">
      <w:pPr>
        <w:rPr>
          <w:strike w:val="0"/>
          <w:sz w:val="24"/>
          <w:szCs w:val="24"/>
        </w:rPr>
      </w:pPr>
    </w:p>
    <w:p w:rsidR="00184874" w:rsidRPr="008776DA" w:rsidRDefault="0038639B" w:rsidP="00184874">
      <w:pPr>
        <w:tabs>
          <w:tab w:val="left" w:pos="2700"/>
        </w:tabs>
        <w:jc w:val="center"/>
        <w:rPr>
          <w:strike w:val="0"/>
          <w:sz w:val="24"/>
          <w:szCs w:val="24"/>
        </w:rPr>
      </w:pPr>
      <w:r>
        <w:rPr>
          <w:strike w:val="0"/>
          <w:sz w:val="24"/>
          <w:szCs w:val="24"/>
        </w:rPr>
        <w:pict>
          <v:shape id="_x0000_i1034" type="#_x0000_t75" style="width:95.45pt;height:85.4pt;visibility:visible">
            <v:imagedata r:id="rId9" o:title=""/>
          </v:shape>
        </w:pict>
      </w:r>
      <w:r w:rsidR="00184874" w:rsidRPr="008776DA">
        <w:rPr>
          <w:strike w:val="0"/>
          <w:sz w:val="24"/>
          <w:szCs w:val="24"/>
        </w:rPr>
        <w:t xml:space="preserve">                           </w:t>
      </w:r>
      <w:r>
        <w:rPr>
          <w:strike w:val="0"/>
          <w:sz w:val="24"/>
          <w:szCs w:val="24"/>
        </w:rPr>
        <w:pict>
          <v:shape id="_x0000_i1035"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36" type="#_x0000_t75" alt="Minrol nowe logo q" style="width:125.6pt;height:80.35pt;visibility:visible">
            <v:imagedata r:id="rId11" o:title="Minrol nowe logo q"/>
          </v:shape>
        </w:pict>
      </w:r>
    </w:p>
    <w:p w:rsidR="007C5A15" w:rsidRDefault="007C5A15" w:rsidP="00CB3C0F">
      <w:pPr>
        <w:rPr>
          <w:strike w:val="0"/>
          <w:sz w:val="24"/>
          <w:szCs w:val="24"/>
        </w:rPr>
      </w:pPr>
    </w:p>
    <w:p w:rsidR="00184874" w:rsidRDefault="00184874" w:rsidP="00D50682">
      <w:pPr>
        <w:rPr>
          <w:strike w:val="0"/>
          <w:sz w:val="24"/>
          <w:szCs w:val="24"/>
        </w:rPr>
      </w:pPr>
    </w:p>
    <w:p w:rsidR="00184874" w:rsidRDefault="00184874" w:rsidP="00D50682">
      <w:pPr>
        <w:rPr>
          <w:strike w:val="0"/>
          <w:sz w:val="24"/>
          <w:szCs w:val="24"/>
        </w:rPr>
      </w:pPr>
    </w:p>
    <w:p w:rsidR="009B61CD" w:rsidRPr="00043903" w:rsidRDefault="009B61CD" w:rsidP="00043903">
      <w:r>
        <w:rPr>
          <w:strike w:val="0"/>
          <w:sz w:val="24"/>
          <w:szCs w:val="24"/>
        </w:rPr>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009B61CD">
        <w:rPr>
          <w:rFonts w:ascii="Times New Roman" w:hAnsi="Times New Roman" w:cs="Times New Roman"/>
          <w:strike w:val="0"/>
          <w:color w:val="auto"/>
          <w:sz w:val="24"/>
          <w:szCs w:val="24"/>
        </w:rPr>
        <w:t xml:space="preserve">                                                                                                 </w:t>
      </w:r>
      <w:r w:rsidR="009B61CD"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CB3C0F">
        <w:rPr>
          <w:strike w:val="0"/>
          <w:sz w:val="24"/>
          <w:szCs w:val="24"/>
        </w:rPr>
        <w:t>………………………</w:t>
      </w:r>
      <w:r>
        <w:rPr>
          <w:strike w:val="0"/>
          <w:sz w:val="24"/>
          <w:szCs w:val="24"/>
        </w:rPr>
        <w:t>r. pt.:</w:t>
      </w: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8C76D7">
        <w:rPr>
          <w:b/>
          <w:strike w:val="0"/>
          <w:sz w:val="24"/>
          <w:szCs w:val="24"/>
        </w:rPr>
        <w:t>Zagospodarowanie centrum wsi Łysiec</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F50CCD">
        <w:rPr>
          <w:strike w:val="0"/>
          <w:sz w:val="24"/>
          <w:szCs w:val="24"/>
        </w:rPr>
        <w:t xml:space="preserve">jmniej  200 </w:t>
      </w:r>
      <w:r w:rsidR="00C2467C">
        <w:rPr>
          <w:strike w:val="0"/>
          <w:sz w:val="24"/>
          <w:szCs w:val="24"/>
        </w:rPr>
        <w:t>tys.</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lastRenderedPageBreak/>
        <w:t>w wy</w:t>
      </w:r>
      <w:r w:rsidR="00792631">
        <w:rPr>
          <w:strike w:val="0"/>
          <w:sz w:val="24"/>
          <w:szCs w:val="24"/>
        </w:rPr>
        <w:t xml:space="preserve">sokości </w:t>
      </w:r>
      <w:r w:rsidR="00F50CCD">
        <w:rPr>
          <w:strike w:val="0"/>
          <w:sz w:val="24"/>
          <w:szCs w:val="24"/>
        </w:rPr>
        <w:t xml:space="preserve">co najmniej 200tys. </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Oświadczamy, że uważamy się</w:t>
      </w:r>
      <w:r w:rsidR="00F50CCD">
        <w:rPr>
          <w:strike w:val="0"/>
          <w:sz w:val="24"/>
          <w:szCs w:val="24"/>
        </w:rPr>
        <w:t xml:space="preserve"> za</w:t>
      </w:r>
      <w:r>
        <w:rPr>
          <w:strike w:val="0"/>
          <w:sz w:val="24"/>
          <w:szCs w:val="24"/>
        </w:rPr>
        <w:t xml:space="preserve"> związanych niniejszą ofertą w czasie wskazanym </w:t>
      </w:r>
      <w:r w:rsidR="00EC7871">
        <w:rPr>
          <w:strike w:val="0"/>
          <w:sz w:val="24"/>
          <w:szCs w:val="24"/>
        </w:rPr>
        <w:t xml:space="preserve">                               </w:t>
      </w:r>
      <w:r>
        <w:rPr>
          <w:strike w:val="0"/>
          <w:sz w:val="24"/>
          <w:szCs w:val="24"/>
        </w:rPr>
        <w:t>w specyfikacji istotnych warunków zamówienia.</w:t>
      </w:r>
    </w:p>
    <w:p w:rsidR="007C5A15" w:rsidRDefault="009B61CD" w:rsidP="007C5A15">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7C5A15" w:rsidRPr="007C5A15" w:rsidRDefault="007C5A15" w:rsidP="007C5A15">
      <w:pPr>
        <w:numPr>
          <w:ilvl w:val="0"/>
          <w:numId w:val="8"/>
        </w:numPr>
        <w:spacing w:before="120"/>
        <w:jc w:val="both"/>
        <w:rPr>
          <w:strike w:val="0"/>
          <w:sz w:val="24"/>
          <w:szCs w:val="24"/>
        </w:rPr>
      </w:pPr>
      <w:r w:rsidRPr="007C5A15">
        <w:rPr>
          <w:strike w:val="0"/>
          <w:kern w:val="2"/>
          <w:sz w:val="24"/>
          <w:szCs w:val="24"/>
        </w:rPr>
        <w:t xml:space="preserve">Oświadczamy, iż zamówienie zrealizujemy sami/przy udziale Podwykonawców w zakresie: </w:t>
      </w:r>
      <w:r w:rsidRPr="007C5A15">
        <w:rPr>
          <w:strike w:val="0"/>
          <w:sz w:val="24"/>
          <w:szCs w:val="24"/>
        </w:rPr>
        <w:t>………………………………..………………………………………………</w:t>
      </w:r>
    </w:p>
    <w:p w:rsidR="007C5A15"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(w przypadku udziału podwykonawcy, podać zakres prac jakie Wykonawca powierzy do realizacji  </w:t>
      </w:r>
    </w:p>
    <w:p w:rsidR="009B61CD"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podwykonawcy)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E361EA" w:rsidRDefault="00E361EA" w:rsidP="007C5A15">
      <w:pPr>
        <w:rPr>
          <w:strike w:val="0"/>
          <w:noProof/>
        </w:rPr>
      </w:pPr>
      <w:r>
        <w:rPr>
          <w:strike w:val="0"/>
          <w:noProof/>
        </w:rPr>
        <w:t xml:space="preserve"> </w:t>
      </w: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184874" w:rsidRPr="008776DA" w:rsidRDefault="0038639B" w:rsidP="00184874">
      <w:pPr>
        <w:tabs>
          <w:tab w:val="left" w:pos="2700"/>
        </w:tabs>
        <w:jc w:val="center"/>
        <w:rPr>
          <w:strike w:val="0"/>
          <w:sz w:val="24"/>
          <w:szCs w:val="24"/>
        </w:rPr>
      </w:pPr>
      <w:r>
        <w:rPr>
          <w:strike w:val="0"/>
          <w:sz w:val="24"/>
          <w:szCs w:val="24"/>
        </w:rPr>
        <w:lastRenderedPageBreak/>
        <w:pict>
          <v:shape id="_x0000_i1037" type="#_x0000_t75" style="width:95.45pt;height:85.4pt;visibility:visible">
            <v:imagedata r:id="rId9" o:title=""/>
          </v:shape>
        </w:pict>
      </w:r>
      <w:r w:rsidR="00184874" w:rsidRPr="008776DA">
        <w:rPr>
          <w:strike w:val="0"/>
          <w:sz w:val="24"/>
          <w:szCs w:val="24"/>
        </w:rPr>
        <w:t xml:space="preserve">                           </w:t>
      </w:r>
      <w:r>
        <w:rPr>
          <w:strike w:val="0"/>
          <w:sz w:val="24"/>
          <w:szCs w:val="24"/>
        </w:rPr>
        <w:pict>
          <v:shape id="_x0000_i1038"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39" type="#_x0000_t75" alt="Minrol nowe logo q" style="width:125.6pt;height:80.35pt;visibility:visible">
            <v:imagedata r:id="rId11" o:title="Minrol nowe logo q"/>
          </v:shape>
        </w:pict>
      </w:r>
    </w:p>
    <w:p w:rsidR="007C5A15" w:rsidRPr="007C5A15" w:rsidRDefault="007C5A15" w:rsidP="007C5A15">
      <w:pPr>
        <w:rPr>
          <w:strike w:val="0"/>
          <w:noProof/>
          <w:sz w:val="24"/>
          <w:szCs w:val="24"/>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sidR="00EA7F14">
        <w:rPr>
          <w:b/>
          <w:bCs/>
          <w:snapToGrid w:val="0"/>
        </w:rPr>
        <w:t xml:space="preserve"> z późniejszymi zmianami</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w:t>
      </w:r>
      <w:r w:rsidR="008C76D7">
        <w:rPr>
          <w:rFonts w:ascii="Times New Roman" w:hAnsi="Times New Roman" w:cs="Times New Roman"/>
          <w:strike w:val="0"/>
          <w:color w:val="auto"/>
        </w:rPr>
        <w:t>Zagospodarowanie centrum wsi Łysiec</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8C76D7" w:rsidRDefault="009B61CD" w:rsidP="00EC7871">
      <w:pPr>
        <w:jc w:val="both"/>
        <w:rPr>
          <w:strike w:val="0"/>
          <w:snapToGrid w:val="0"/>
          <w:sz w:val="24"/>
          <w:szCs w:val="24"/>
        </w:rPr>
      </w:pPr>
      <w:r>
        <w:rPr>
          <w:strike w:val="0"/>
          <w:snapToGrid w:val="0"/>
          <w:sz w:val="24"/>
          <w:szCs w:val="24"/>
        </w:rPr>
        <w:t xml:space="preserve">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w:t>
      </w:r>
      <w:r w:rsidR="008C76D7">
        <w:rPr>
          <w:strike w:val="0"/>
          <w:snapToGrid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38639B" w:rsidP="00184874">
      <w:pPr>
        <w:tabs>
          <w:tab w:val="left" w:pos="2700"/>
        </w:tabs>
        <w:jc w:val="center"/>
        <w:rPr>
          <w:strike w:val="0"/>
          <w:sz w:val="24"/>
          <w:szCs w:val="24"/>
        </w:rPr>
      </w:pPr>
      <w:r>
        <w:rPr>
          <w:strike w:val="0"/>
          <w:sz w:val="24"/>
          <w:szCs w:val="24"/>
        </w:rPr>
        <w:pict>
          <v:shape id="_x0000_i1040" type="#_x0000_t75" style="width:95.45pt;height:85.4pt;visibility:visible">
            <v:imagedata r:id="rId9" o:title=""/>
          </v:shape>
        </w:pict>
      </w:r>
      <w:r w:rsidR="00184874" w:rsidRPr="008776DA">
        <w:rPr>
          <w:strike w:val="0"/>
          <w:sz w:val="24"/>
          <w:szCs w:val="24"/>
        </w:rPr>
        <w:t xml:space="preserve">                           </w:t>
      </w:r>
      <w:r>
        <w:rPr>
          <w:strike w:val="0"/>
          <w:sz w:val="24"/>
          <w:szCs w:val="24"/>
        </w:rPr>
        <w:pict>
          <v:shape id="_x0000_i1041"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42" type="#_x0000_t75" alt="Minrol nowe logo q" style="width:125.6pt;height:80.35pt;visibility:visible">
            <v:imagedata r:id="rId11" o:title="Minrol nowe logo q"/>
          </v:shape>
        </w:pict>
      </w:r>
    </w:p>
    <w:p w:rsidR="008C01EC" w:rsidRPr="00BA295F" w:rsidRDefault="00BA295F" w:rsidP="00BA295F">
      <w:pPr>
        <w:jc w:val="center"/>
        <w:rPr>
          <w:strike w:val="0"/>
          <w:sz w:val="24"/>
          <w:szCs w:val="24"/>
        </w:rPr>
      </w:pPr>
      <w:r w:rsidRPr="00BA295F">
        <w:rPr>
          <w:strike w:val="0"/>
          <w:sz w:val="24"/>
          <w:szCs w:val="24"/>
        </w:rPr>
        <w:t xml:space="preserve">                                   </w:t>
      </w:r>
    </w:p>
    <w:p w:rsidR="009966B6" w:rsidRPr="00D41913" w:rsidRDefault="00184874" w:rsidP="00184874">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2856F7">
        <w:trPr>
          <w:cantSplit/>
          <w:trHeight w:hRule="exact" w:val="1619"/>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2856F7">
        <w:trPr>
          <w:cantSplit/>
          <w:trHeight w:hRule="exact" w:val="184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184874" w:rsidRPr="008776DA" w:rsidRDefault="0038639B" w:rsidP="00184874">
      <w:pPr>
        <w:tabs>
          <w:tab w:val="left" w:pos="2700"/>
        </w:tabs>
        <w:jc w:val="center"/>
        <w:rPr>
          <w:strike w:val="0"/>
          <w:sz w:val="24"/>
          <w:szCs w:val="24"/>
        </w:rPr>
      </w:pPr>
      <w:r>
        <w:rPr>
          <w:strike w:val="0"/>
          <w:sz w:val="24"/>
          <w:szCs w:val="24"/>
        </w:rPr>
        <w:pict>
          <v:shape id="_x0000_i1043" type="#_x0000_t75" style="width:96.3pt;height:85.4pt;visibility:visible">
            <v:imagedata r:id="rId9" o:title=""/>
          </v:shape>
        </w:pict>
      </w:r>
      <w:r w:rsidR="00184874" w:rsidRPr="008776DA">
        <w:rPr>
          <w:strike w:val="0"/>
          <w:sz w:val="24"/>
          <w:szCs w:val="24"/>
        </w:rPr>
        <w:t xml:space="preserve">                           </w:t>
      </w:r>
      <w:r>
        <w:rPr>
          <w:strike w:val="0"/>
          <w:sz w:val="24"/>
          <w:szCs w:val="24"/>
        </w:rPr>
        <w:pict>
          <v:shape id="_x0000_i1044"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45" type="#_x0000_t75" alt="Minrol nowe logo q" style="width:126.4pt;height:81.2pt;visibility:visible">
            <v:imagedata r:id="rId11" o:title="Minrol nowe logo q"/>
          </v:shape>
        </w:pict>
      </w:r>
    </w:p>
    <w:p w:rsidR="002856F7" w:rsidRPr="002856F7" w:rsidRDefault="002856F7" w:rsidP="002856F7">
      <w:pPr>
        <w:jc w:val="center"/>
        <w:rPr>
          <w:strike w:val="0"/>
          <w:sz w:val="24"/>
          <w:szCs w:val="24"/>
        </w:rPr>
      </w:pPr>
      <w:r w:rsidRPr="002856F7">
        <w:rPr>
          <w:strike w:val="0"/>
          <w:sz w:val="24"/>
          <w:szCs w:val="24"/>
        </w:rPr>
        <w:t xml:space="preserve">                                   </w:t>
      </w:r>
    </w:p>
    <w:p w:rsidR="004C3AB2" w:rsidRDefault="004C3AB2" w:rsidP="002856F7">
      <w:pPr>
        <w:jc w:val="center"/>
        <w:rPr>
          <w:i/>
          <w:iCs/>
          <w:strike w:val="0"/>
          <w:sz w:val="22"/>
          <w:szCs w:val="22"/>
          <w:lang w:eastAsia="ar-SA"/>
        </w:rPr>
      </w:pPr>
    </w:p>
    <w:p w:rsidR="004C3AB2" w:rsidRDefault="004C3AB2" w:rsidP="00AD1971">
      <w:pPr>
        <w:rPr>
          <w:i/>
          <w:iCs/>
          <w:strike w:val="0"/>
          <w:sz w:val="22"/>
          <w:szCs w:val="22"/>
          <w:lang w:eastAsia="ar-SA"/>
        </w:rPr>
      </w:pPr>
    </w:p>
    <w:p w:rsidR="004C3AB2" w:rsidRDefault="004C3AB2" w:rsidP="00D147AC">
      <w:pPr>
        <w:jc w:val="center"/>
        <w:rPr>
          <w:strike w:val="0"/>
          <w:noProof/>
        </w:rPr>
      </w:pP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184874" w:rsidRPr="008776DA" w:rsidRDefault="0038639B" w:rsidP="00184874">
      <w:pPr>
        <w:tabs>
          <w:tab w:val="left" w:pos="2700"/>
        </w:tabs>
        <w:jc w:val="center"/>
        <w:rPr>
          <w:strike w:val="0"/>
          <w:sz w:val="24"/>
          <w:szCs w:val="24"/>
        </w:rPr>
      </w:pPr>
      <w:r>
        <w:rPr>
          <w:strike w:val="0"/>
          <w:sz w:val="24"/>
          <w:szCs w:val="24"/>
        </w:rPr>
        <w:pict>
          <v:shape id="_x0000_i1046" type="#_x0000_t75" style="width:96.3pt;height:85.4pt;visibility:visible">
            <v:imagedata r:id="rId9" o:title=""/>
          </v:shape>
        </w:pict>
      </w:r>
      <w:r w:rsidR="00184874" w:rsidRPr="008776DA">
        <w:rPr>
          <w:strike w:val="0"/>
          <w:sz w:val="24"/>
          <w:szCs w:val="24"/>
        </w:rPr>
        <w:t xml:space="preserve">                           </w:t>
      </w:r>
      <w:r>
        <w:rPr>
          <w:strike w:val="0"/>
          <w:sz w:val="24"/>
          <w:szCs w:val="24"/>
        </w:rPr>
        <w:pict>
          <v:shape id="_x0000_i1047"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48" type="#_x0000_t75" alt="Minrol nowe logo q" style="width:126.4pt;height:81.2pt;visibility:visible">
            <v:imagedata r:id="rId11" o:title="Minrol nowe logo q"/>
          </v:shape>
        </w:pict>
      </w:r>
    </w:p>
    <w:p w:rsidR="00613A5B" w:rsidRDefault="00613A5B" w:rsidP="00AD1971">
      <w:pPr>
        <w:rPr>
          <w:i/>
          <w:iCs/>
          <w:strike w:val="0"/>
          <w:sz w:val="22"/>
          <w:szCs w:val="22"/>
          <w:lang w:eastAsia="ar-SA"/>
        </w:rPr>
      </w:pPr>
    </w:p>
    <w:p w:rsidR="008C01EC" w:rsidRDefault="008C01EC" w:rsidP="00E361EA">
      <w:pPr>
        <w:jc w:val="center"/>
        <w:rPr>
          <w:strike w:val="0"/>
          <w:noProof/>
        </w:rPr>
      </w:pPr>
    </w:p>
    <w:p w:rsidR="00CB3C0F" w:rsidRPr="002856F7" w:rsidRDefault="00CB3C0F" w:rsidP="00E361EA">
      <w:pPr>
        <w:jc w:val="center"/>
        <w:rPr>
          <w:strike w:val="0"/>
          <w:sz w:val="24"/>
          <w:szCs w:val="24"/>
        </w:rPr>
      </w:pP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Pr>
          <w:rFonts w:ascii="Times New Roman" w:hAnsi="Times New Roman" w:cs="Times New Roman"/>
          <w:strike w:val="0"/>
          <w:color w:val="auto"/>
          <w:sz w:val="20"/>
          <w:szCs w:val="20"/>
        </w:rPr>
        <w:t>WYKAZ ROBÓT BUDOWLANYCH</w:t>
      </w:r>
      <w:r>
        <w:rPr>
          <w:rFonts w:ascii="Times New Roman" w:hAnsi="Times New Roman" w:cs="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4C3AB2" w:rsidRDefault="0038097A" w:rsidP="004C3AB2">
            <w:pPr>
              <w:pStyle w:val="Tekstpodstawowy2"/>
              <w:spacing w:after="0" w:line="240" w:lineRule="auto"/>
              <w:rPr>
                <w:b/>
                <w:strike w:val="0"/>
                <w:sz w:val="22"/>
                <w:szCs w:val="22"/>
              </w:rPr>
            </w:pPr>
            <w:r w:rsidRPr="004C3AB2">
              <w:rPr>
                <w:b/>
                <w:strike w:val="0"/>
                <w:sz w:val="22"/>
                <w:szCs w:val="22"/>
              </w:rPr>
              <w:t>L.p.</w:t>
            </w:r>
          </w:p>
        </w:tc>
        <w:tc>
          <w:tcPr>
            <w:tcW w:w="2268" w:type="dxa"/>
          </w:tcPr>
          <w:p w:rsidR="0038097A" w:rsidRPr="004C3AB2" w:rsidRDefault="0038097A"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38097A" w:rsidRPr="004C3AB2" w:rsidRDefault="0038097A" w:rsidP="004C3AB2">
            <w:pPr>
              <w:pStyle w:val="Tekstpodstawowy2"/>
              <w:spacing w:after="0" w:line="240" w:lineRule="auto"/>
              <w:jc w:val="center"/>
              <w:rPr>
                <w:b/>
                <w:strike w:val="0"/>
                <w:sz w:val="22"/>
                <w:szCs w:val="22"/>
              </w:rPr>
            </w:pPr>
          </w:p>
        </w:tc>
        <w:tc>
          <w:tcPr>
            <w:tcW w:w="2693" w:type="dxa"/>
          </w:tcPr>
          <w:p w:rsidR="0038097A" w:rsidRDefault="0038097A" w:rsidP="00DF233F">
            <w:pPr>
              <w:pStyle w:val="Tekstpodstawowy2"/>
              <w:spacing w:after="0" w:line="240" w:lineRule="auto"/>
              <w:jc w:val="center"/>
              <w:rPr>
                <w:rFonts w:eastAsia="Calibri"/>
                <w:b/>
                <w:strike w:val="0"/>
                <w:sz w:val="24"/>
                <w:szCs w:val="24"/>
              </w:rPr>
            </w:pPr>
            <w:r>
              <w:rPr>
                <w:rFonts w:eastAsia="Calibri"/>
                <w:b/>
                <w:strike w:val="0"/>
                <w:sz w:val="24"/>
                <w:szCs w:val="24"/>
              </w:rPr>
              <w:t>Nazwa i miejsce budowy</w:t>
            </w:r>
          </w:p>
          <w:p w:rsidR="0038097A" w:rsidRPr="00A95AE7" w:rsidRDefault="0038097A" w:rsidP="00DF233F">
            <w:pPr>
              <w:pStyle w:val="Tekstpodstawowy2"/>
              <w:spacing w:after="0" w:line="240" w:lineRule="auto"/>
              <w:jc w:val="center"/>
              <w:rPr>
                <w:b/>
                <w:strike w:val="0"/>
                <w:sz w:val="22"/>
                <w:szCs w:val="22"/>
              </w:rPr>
            </w:pPr>
            <w:r>
              <w:rPr>
                <w:rFonts w:eastAsia="Calibri"/>
                <w:b/>
                <w:strike w:val="0"/>
                <w:sz w:val="24"/>
                <w:szCs w:val="24"/>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4C3AB2" w:rsidRDefault="0038097A" w:rsidP="00AE1874">
            <w:pPr>
              <w:pStyle w:val="Tekstpodstawowy2"/>
              <w:spacing w:after="0" w:line="240" w:lineRule="auto"/>
              <w:jc w:val="center"/>
              <w:rPr>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1</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2</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3</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4</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5</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E361EA" w:rsidRDefault="00E361EA" w:rsidP="00033750">
      <w:pPr>
        <w:rPr>
          <w:strike w:val="0"/>
        </w:rPr>
      </w:pPr>
    </w:p>
    <w:p w:rsidR="00184874" w:rsidRPr="008776DA" w:rsidRDefault="0038639B" w:rsidP="00184874">
      <w:pPr>
        <w:tabs>
          <w:tab w:val="left" w:pos="2700"/>
        </w:tabs>
        <w:jc w:val="center"/>
        <w:rPr>
          <w:strike w:val="0"/>
          <w:sz w:val="24"/>
          <w:szCs w:val="24"/>
        </w:rPr>
      </w:pPr>
      <w:r>
        <w:rPr>
          <w:strike w:val="0"/>
          <w:sz w:val="24"/>
          <w:szCs w:val="24"/>
        </w:rPr>
        <w:pict>
          <v:shape id="_x0000_i1049" type="#_x0000_t75" style="width:96.3pt;height:85.4pt;visibility:visible">
            <v:imagedata r:id="rId9" o:title=""/>
          </v:shape>
        </w:pict>
      </w:r>
      <w:r w:rsidR="00184874" w:rsidRPr="008776DA">
        <w:rPr>
          <w:strike w:val="0"/>
          <w:sz w:val="24"/>
          <w:szCs w:val="24"/>
        </w:rPr>
        <w:t xml:space="preserve">                           </w:t>
      </w:r>
      <w:r>
        <w:rPr>
          <w:strike w:val="0"/>
          <w:sz w:val="24"/>
          <w:szCs w:val="24"/>
        </w:rPr>
        <w:pict>
          <v:shape id="_x0000_i1050" type="#_x0000_t75" style="width:92.1pt;height:77.85pt;visibility:visible">
            <v:imagedata r:id="rId10" o:title=""/>
          </v:shape>
        </w:pict>
      </w:r>
      <w:r w:rsidR="00184874" w:rsidRPr="008776DA">
        <w:rPr>
          <w:strike w:val="0"/>
          <w:sz w:val="24"/>
          <w:szCs w:val="24"/>
        </w:rPr>
        <w:t xml:space="preserve">                   </w:t>
      </w:r>
      <w:r>
        <w:rPr>
          <w:strike w:val="0"/>
          <w:sz w:val="24"/>
          <w:szCs w:val="24"/>
        </w:rPr>
        <w:pict>
          <v:shape id="_x0000_i1051" type="#_x0000_t75" alt="Minrol nowe logo q" style="width:126.4pt;height:81.2pt;visibility:visible">
            <v:imagedata r:id="rId11" o:title="Minrol nowe logo q"/>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162222"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AA13F8" w:rsidRDefault="00AA13F8" w:rsidP="008D4C65"/>
                <w:p w:rsidR="00AA13F8" w:rsidRDefault="00AA13F8" w:rsidP="008D4C65"/>
                <w:p w:rsidR="00AA13F8" w:rsidRDefault="00AA13F8" w:rsidP="008D4C65"/>
                <w:p w:rsidR="00AA13F8" w:rsidRDefault="00AA13F8" w:rsidP="008D4C65"/>
                <w:p w:rsidR="00AA13F8" w:rsidRDefault="00AA13F8" w:rsidP="008D4C65"/>
                <w:p w:rsidR="00AA13F8" w:rsidRPr="00543936" w:rsidRDefault="00AA13F8" w:rsidP="008D4C65">
                  <w:pPr>
                    <w:rPr>
                      <w:strike w:val="0"/>
                    </w:rPr>
                  </w:pPr>
                </w:p>
                <w:p w:rsidR="00AA13F8" w:rsidRPr="00543936" w:rsidRDefault="00AA13F8"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w:t>
      </w:r>
      <w:r w:rsidR="00D049C5">
        <w:rPr>
          <w:rFonts w:eastAsia="Calibri"/>
          <w:strike w:val="0"/>
          <w:sz w:val="28"/>
          <w:szCs w:val="28"/>
        </w:rPr>
        <w:t>,Zagospodarowanie centrum wsi Łysiec</w:t>
      </w:r>
      <w:r>
        <w:rPr>
          <w:rFonts w:eastAsia="Calibri"/>
          <w:strike w:val="0"/>
          <w:sz w:val="28"/>
          <w:szCs w:val="28"/>
        </w:rPr>
        <w:t>’’</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Pr>
          <w:rFonts w:eastAsia="Calibri"/>
          <w:strike w:val="0"/>
          <w:sz w:val="28"/>
          <w:szCs w:val="28"/>
        </w:rPr>
        <w:t xml:space="preserve">zamówień publicznych (t. j. </w:t>
      </w:r>
      <w:r w:rsidRPr="00E52D76">
        <w:rPr>
          <w:strike w:val="0"/>
          <w:sz w:val="28"/>
          <w:szCs w:val="28"/>
        </w:rPr>
        <w:t>Dz. U. z 2013r., poz. 907</w:t>
      </w:r>
      <w:r w:rsidR="00EA7F14">
        <w:rPr>
          <w:strike w:val="0"/>
          <w:sz w:val="28"/>
          <w:szCs w:val="28"/>
        </w:rPr>
        <w:t xml:space="preserve"> z późniejszymi zmianami</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Pr="00184874"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FB7E20" w:rsidRPr="002856F7" w:rsidRDefault="009B61CD" w:rsidP="00302567">
      <w:pPr>
        <w:tabs>
          <w:tab w:val="left" w:pos="2700"/>
        </w:tabs>
        <w:rPr>
          <w:strike w:val="0"/>
        </w:rPr>
      </w:pPr>
      <w:r>
        <w:rPr>
          <w:strike w:val="0"/>
          <w:sz w:val="22"/>
          <w:szCs w:val="22"/>
        </w:rPr>
        <w:t xml:space="preserve">                                                                                                                               </w:t>
      </w:r>
      <w:r w:rsidR="004C3AB2">
        <w:rPr>
          <w:strike w:val="0"/>
          <w:sz w:val="22"/>
          <w:szCs w:val="22"/>
        </w:rPr>
        <w:t xml:space="preserve"> </w:t>
      </w:r>
      <w:r w:rsidR="00FF647F">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22" w:rsidRDefault="00162222" w:rsidP="000A56B3">
      <w:r>
        <w:separator/>
      </w:r>
    </w:p>
  </w:endnote>
  <w:endnote w:type="continuationSeparator" w:id="0">
    <w:p w:rsidR="00162222" w:rsidRDefault="00162222"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22" w:rsidRDefault="00162222" w:rsidP="000A56B3">
      <w:r>
        <w:separator/>
      </w:r>
    </w:p>
  </w:footnote>
  <w:footnote w:type="continuationSeparator" w:id="0">
    <w:p w:rsidR="00162222" w:rsidRDefault="00162222"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B848D6"/>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9">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EF28C5"/>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724C3"/>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nsid w:val="320C25A0"/>
    <w:multiLevelType w:val="hybridMultilevel"/>
    <w:tmpl w:val="51905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884927"/>
    <w:multiLevelType w:val="hybridMultilevel"/>
    <w:tmpl w:val="566E3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2">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6">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EE1575"/>
    <w:multiLevelType w:val="hybridMultilevel"/>
    <w:tmpl w:val="9B6C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7"/>
  </w:num>
  <w:num w:numId="3">
    <w:abstractNumId w:val="24"/>
  </w:num>
  <w:num w:numId="4">
    <w:abstractNumId w:val="25"/>
  </w:num>
  <w:num w:numId="5">
    <w:abstractNumId w:val="13"/>
  </w:num>
  <w:num w:numId="6">
    <w:abstractNumId w:val="1"/>
  </w:num>
  <w:num w:numId="7">
    <w:abstractNumId w:val="21"/>
  </w:num>
  <w:num w:numId="8">
    <w:abstractNumId w:val="30"/>
  </w:num>
  <w:num w:numId="9">
    <w:abstractNumId w:val="0"/>
  </w:num>
  <w:num w:numId="10">
    <w:abstractNumId w:val="8"/>
  </w:num>
  <w:num w:numId="11">
    <w:abstractNumId w:val="3"/>
  </w:num>
  <w:num w:numId="12">
    <w:abstractNumId w:val="31"/>
  </w:num>
  <w:num w:numId="13">
    <w:abstractNumId w:val="11"/>
  </w:num>
  <w:num w:numId="14">
    <w:abstractNumId w:val="14"/>
  </w:num>
  <w:num w:numId="15">
    <w:abstractNumId w:val="18"/>
  </w:num>
  <w:num w:numId="16">
    <w:abstractNumId w:val="5"/>
  </w:num>
  <w:num w:numId="17">
    <w:abstractNumId w:val="22"/>
  </w:num>
  <w:num w:numId="18">
    <w:abstractNumId w:val="9"/>
  </w:num>
  <w:num w:numId="19">
    <w:abstractNumId w:val="26"/>
  </w:num>
  <w:num w:numId="20">
    <w:abstractNumId w:val="4"/>
  </w:num>
  <w:num w:numId="21">
    <w:abstractNumId w:val="10"/>
  </w:num>
  <w:num w:numId="22">
    <w:abstractNumId w:val="29"/>
  </w:num>
  <w:num w:numId="23">
    <w:abstractNumId w:val="27"/>
  </w:num>
  <w:num w:numId="24">
    <w:abstractNumId w:val="23"/>
  </w:num>
  <w:num w:numId="25">
    <w:abstractNumId w:val="6"/>
  </w:num>
  <w:num w:numId="26">
    <w:abstractNumId w:val="32"/>
  </w:num>
  <w:num w:numId="27">
    <w:abstractNumId w:val="2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12"/>
  </w:num>
  <w:num w:numId="32">
    <w:abstractNumId w:val="17"/>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23DA"/>
    <w:rsid w:val="000079A9"/>
    <w:rsid w:val="00007B13"/>
    <w:rsid w:val="000133F4"/>
    <w:rsid w:val="00016779"/>
    <w:rsid w:val="00021516"/>
    <w:rsid w:val="00027C94"/>
    <w:rsid w:val="00033750"/>
    <w:rsid w:val="00033FA6"/>
    <w:rsid w:val="000352E2"/>
    <w:rsid w:val="0003757A"/>
    <w:rsid w:val="00043903"/>
    <w:rsid w:val="00051442"/>
    <w:rsid w:val="000539A6"/>
    <w:rsid w:val="00055DBF"/>
    <w:rsid w:val="00055E14"/>
    <w:rsid w:val="00062B1F"/>
    <w:rsid w:val="00064A01"/>
    <w:rsid w:val="000701F6"/>
    <w:rsid w:val="00070A57"/>
    <w:rsid w:val="000724A3"/>
    <w:rsid w:val="00075A7D"/>
    <w:rsid w:val="0008588E"/>
    <w:rsid w:val="0008760F"/>
    <w:rsid w:val="00087F0D"/>
    <w:rsid w:val="000962B4"/>
    <w:rsid w:val="00096787"/>
    <w:rsid w:val="000A00F0"/>
    <w:rsid w:val="000A561C"/>
    <w:rsid w:val="000A56B3"/>
    <w:rsid w:val="000A6B93"/>
    <w:rsid w:val="000B1DEE"/>
    <w:rsid w:val="000B58F1"/>
    <w:rsid w:val="000B7F40"/>
    <w:rsid w:val="000C2541"/>
    <w:rsid w:val="000C47F3"/>
    <w:rsid w:val="000C54E5"/>
    <w:rsid w:val="000C739C"/>
    <w:rsid w:val="000D43BA"/>
    <w:rsid w:val="000D6782"/>
    <w:rsid w:val="000E47D8"/>
    <w:rsid w:val="000F0295"/>
    <w:rsid w:val="00101D73"/>
    <w:rsid w:val="00112B2D"/>
    <w:rsid w:val="00115EFC"/>
    <w:rsid w:val="00116811"/>
    <w:rsid w:val="00123F33"/>
    <w:rsid w:val="00130E16"/>
    <w:rsid w:val="00132C86"/>
    <w:rsid w:val="00133050"/>
    <w:rsid w:val="0014434A"/>
    <w:rsid w:val="001529E3"/>
    <w:rsid w:val="00162222"/>
    <w:rsid w:val="00162FB8"/>
    <w:rsid w:val="001677D3"/>
    <w:rsid w:val="00171EB0"/>
    <w:rsid w:val="001751F1"/>
    <w:rsid w:val="0017618C"/>
    <w:rsid w:val="00181CBB"/>
    <w:rsid w:val="00184874"/>
    <w:rsid w:val="001901F8"/>
    <w:rsid w:val="001927D0"/>
    <w:rsid w:val="00195558"/>
    <w:rsid w:val="00196A0F"/>
    <w:rsid w:val="001A0DD4"/>
    <w:rsid w:val="001A17AC"/>
    <w:rsid w:val="001A663B"/>
    <w:rsid w:val="001B0687"/>
    <w:rsid w:val="001C20BC"/>
    <w:rsid w:val="001C2984"/>
    <w:rsid w:val="001C2FF1"/>
    <w:rsid w:val="001D1AD6"/>
    <w:rsid w:val="001E7D37"/>
    <w:rsid w:val="001F1926"/>
    <w:rsid w:val="001F7F76"/>
    <w:rsid w:val="002027CB"/>
    <w:rsid w:val="00210CAF"/>
    <w:rsid w:val="002132E4"/>
    <w:rsid w:val="00215DDA"/>
    <w:rsid w:val="00216E44"/>
    <w:rsid w:val="00220A84"/>
    <w:rsid w:val="00223C92"/>
    <w:rsid w:val="00225A26"/>
    <w:rsid w:val="0022623A"/>
    <w:rsid w:val="00232AD4"/>
    <w:rsid w:val="0023380E"/>
    <w:rsid w:val="00235CC5"/>
    <w:rsid w:val="00235ED5"/>
    <w:rsid w:val="002436EF"/>
    <w:rsid w:val="0024549B"/>
    <w:rsid w:val="00250C88"/>
    <w:rsid w:val="00262CFF"/>
    <w:rsid w:val="00266D4A"/>
    <w:rsid w:val="00271C87"/>
    <w:rsid w:val="002747CF"/>
    <w:rsid w:val="00281D33"/>
    <w:rsid w:val="002844B8"/>
    <w:rsid w:val="002846E9"/>
    <w:rsid w:val="002856F7"/>
    <w:rsid w:val="002907C6"/>
    <w:rsid w:val="00295187"/>
    <w:rsid w:val="00296F8D"/>
    <w:rsid w:val="002A185B"/>
    <w:rsid w:val="002A7BF6"/>
    <w:rsid w:val="002B37F6"/>
    <w:rsid w:val="002B441A"/>
    <w:rsid w:val="002C2E83"/>
    <w:rsid w:val="002D2BB5"/>
    <w:rsid w:val="0030020D"/>
    <w:rsid w:val="00302567"/>
    <w:rsid w:val="00306C74"/>
    <w:rsid w:val="00312C5C"/>
    <w:rsid w:val="00315C94"/>
    <w:rsid w:val="0031647B"/>
    <w:rsid w:val="003243FF"/>
    <w:rsid w:val="00325C8E"/>
    <w:rsid w:val="003274A6"/>
    <w:rsid w:val="00333D42"/>
    <w:rsid w:val="003465EC"/>
    <w:rsid w:val="0036010A"/>
    <w:rsid w:val="0036042F"/>
    <w:rsid w:val="003620CB"/>
    <w:rsid w:val="00366573"/>
    <w:rsid w:val="00367A83"/>
    <w:rsid w:val="00373366"/>
    <w:rsid w:val="0038097A"/>
    <w:rsid w:val="00383A87"/>
    <w:rsid w:val="0038639B"/>
    <w:rsid w:val="00390397"/>
    <w:rsid w:val="00393414"/>
    <w:rsid w:val="003A2812"/>
    <w:rsid w:val="003C0A73"/>
    <w:rsid w:val="003C362F"/>
    <w:rsid w:val="003C3D01"/>
    <w:rsid w:val="003C4C17"/>
    <w:rsid w:val="003C71ED"/>
    <w:rsid w:val="003C73A1"/>
    <w:rsid w:val="003D0CC6"/>
    <w:rsid w:val="003D0F28"/>
    <w:rsid w:val="003D59DD"/>
    <w:rsid w:val="003E30E7"/>
    <w:rsid w:val="003F42C2"/>
    <w:rsid w:val="003F478A"/>
    <w:rsid w:val="003F608D"/>
    <w:rsid w:val="003F75EB"/>
    <w:rsid w:val="003F7659"/>
    <w:rsid w:val="00404EA4"/>
    <w:rsid w:val="004078F1"/>
    <w:rsid w:val="004150B0"/>
    <w:rsid w:val="00425EF6"/>
    <w:rsid w:val="004269F1"/>
    <w:rsid w:val="00427C74"/>
    <w:rsid w:val="00427E1B"/>
    <w:rsid w:val="00430BC8"/>
    <w:rsid w:val="004310FA"/>
    <w:rsid w:val="00432F03"/>
    <w:rsid w:val="00433155"/>
    <w:rsid w:val="00435E26"/>
    <w:rsid w:val="00437109"/>
    <w:rsid w:val="00437533"/>
    <w:rsid w:val="004411AE"/>
    <w:rsid w:val="00441D6C"/>
    <w:rsid w:val="0044598A"/>
    <w:rsid w:val="00452937"/>
    <w:rsid w:val="00454A9E"/>
    <w:rsid w:val="00454F84"/>
    <w:rsid w:val="00456027"/>
    <w:rsid w:val="00456CE0"/>
    <w:rsid w:val="004704CF"/>
    <w:rsid w:val="00474C1D"/>
    <w:rsid w:val="004821AD"/>
    <w:rsid w:val="00482DFE"/>
    <w:rsid w:val="00487D33"/>
    <w:rsid w:val="004926EA"/>
    <w:rsid w:val="004A5DF5"/>
    <w:rsid w:val="004A6B68"/>
    <w:rsid w:val="004A746F"/>
    <w:rsid w:val="004B592E"/>
    <w:rsid w:val="004B6662"/>
    <w:rsid w:val="004C2EC7"/>
    <w:rsid w:val="004C3AB2"/>
    <w:rsid w:val="004D10D0"/>
    <w:rsid w:val="004D5075"/>
    <w:rsid w:val="004E0B38"/>
    <w:rsid w:val="004E540C"/>
    <w:rsid w:val="004F3096"/>
    <w:rsid w:val="004F4A55"/>
    <w:rsid w:val="005004A3"/>
    <w:rsid w:val="00502BF3"/>
    <w:rsid w:val="00502EDB"/>
    <w:rsid w:val="0051032F"/>
    <w:rsid w:val="005108A3"/>
    <w:rsid w:val="005128FF"/>
    <w:rsid w:val="00513DA1"/>
    <w:rsid w:val="00521E4B"/>
    <w:rsid w:val="005276B3"/>
    <w:rsid w:val="00533847"/>
    <w:rsid w:val="005359BB"/>
    <w:rsid w:val="00545C83"/>
    <w:rsid w:val="0056240F"/>
    <w:rsid w:val="00576924"/>
    <w:rsid w:val="00583E06"/>
    <w:rsid w:val="00584BAD"/>
    <w:rsid w:val="0058688C"/>
    <w:rsid w:val="00592DBB"/>
    <w:rsid w:val="00594F6D"/>
    <w:rsid w:val="005B0958"/>
    <w:rsid w:val="005C2B91"/>
    <w:rsid w:val="005C3ED4"/>
    <w:rsid w:val="005C4FF5"/>
    <w:rsid w:val="005C6B3A"/>
    <w:rsid w:val="005E21FD"/>
    <w:rsid w:val="005F18DC"/>
    <w:rsid w:val="005F2C4A"/>
    <w:rsid w:val="005F2F99"/>
    <w:rsid w:val="005F7B2B"/>
    <w:rsid w:val="0060467F"/>
    <w:rsid w:val="00611CC3"/>
    <w:rsid w:val="00613A5B"/>
    <w:rsid w:val="00621FB0"/>
    <w:rsid w:val="006223F6"/>
    <w:rsid w:val="00633994"/>
    <w:rsid w:val="0064112E"/>
    <w:rsid w:val="006463F0"/>
    <w:rsid w:val="00647CD1"/>
    <w:rsid w:val="00656498"/>
    <w:rsid w:val="00656A7D"/>
    <w:rsid w:val="00657859"/>
    <w:rsid w:val="00661BC0"/>
    <w:rsid w:val="00670B86"/>
    <w:rsid w:val="00672190"/>
    <w:rsid w:val="00672F90"/>
    <w:rsid w:val="00677D4D"/>
    <w:rsid w:val="00686B60"/>
    <w:rsid w:val="006921DE"/>
    <w:rsid w:val="006953BB"/>
    <w:rsid w:val="0069742A"/>
    <w:rsid w:val="006A698F"/>
    <w:rsid w:val="006B0A6A"/>
    <w:rsid w:val="006B69B6"/>
    <w:rsid w:val="006C4A53"/>
    <w:rsid w:val="006C53F1"/>
    <w:rsid w:val="006E551A"/>
    <w:rsid w:val="006E6DCA"/>
    <w:rsid w:val="006F617F"/>
    <w:rsid w:val="006F7832"/>
    <w:rsid w:val="00701866"/>
    <w:rsid w:val="00702627"/>
    <w:rsid w:val="007031CF"/>
    <w:rsid w:val="007038BE"/>
    <w:rsid w:val="007044AC"/>
    <w:rsid w:val="00704622"/>
    <w:rsid w:val="007047E6"/>
    <w:rsid w:val="00706ECF"/>
    <w:rsid w:val="00714C05"/>
    <w:rsid w:val="007213D4"/>
    <w:rsid w:val="00722BD5"/>
    <w:rsid w:val="007261C2"/>
    <w:rsid w:val="00733422"/>
    <w:rsid w:val="00733E38"/>
    <w:rsid w:val="007409E0"/>
    <w:rsid w:val="00743C0E"/>
    <w:rsid w:val="00744645"/>
    <w:rsid w:val="00753313"/>
    <w:rsid w:val="00760736"/>
    <w:rsid w:val="0076243F"/>
    <w:rsid w:val="00763D5E"/>
    <w:rsid w:val="0076539C"/>
    <w:rsid w:val="0076555C"/>
    <w:rsid w:val="0076639B"/>
    <w:rsid w:val="00766A7E"/>
    <w:rsid w:val="007775A2"/>
    <w:rsid w:val="00781A3D"/>
    <w:rsid w:val="00787AAC"/>
    <w:rsid w:val="00791048"/>
    <w:rsid w:val="00792631"/>
    <w:rsid w:val="007934C0"/>
    <w:rsid w:val="007943D3"/>
    <w:rsid w:val="00796B97"/>
    <w:rsid w:val="00797048"/>
    <w:rsid w:val="007A3937"/>
    <w:rsid w:val="007B189F"/>
    <w:rsid w:val="007C00B3"/>
    <w:rsid w:val="007C0966"/>
    <w:rsid w:val="007C5A15"/>
    <w:rsid w:val="007D083E"/>
    <w:rsid w:val="007D0ED6"/>
    <w:rsid w:val="007D5784"/>
    <w:rsid w:val="007D5D9B"/>
    <w:rsid w:val="007F665A"/>
    <w:rsid w:val="00802ABB"/>
    <w:rsid w:val="0081064E"/>
    <w:rsid w:val="00814499"/>
    <w:rsid w:val="00814ABC"/>
    <w:rsid w:val="00830901"/>
    <w:rsid w:val="00832AA8"/>
    <w:rsid w:val="00835582"/>
    <w:rsid w:val="008457CA"/>
    <w:rsid w:val="00847126"/>
    <w:rsid w:val="00854746"/>
    <w:rsid w:val="00855E99"/>
    <w:rsid w:val="008606E8"/>
    <w:rsid w:val="008610BA"/>
    <w:rsid w:val="00862C66"/>
    <w:rsid w:val="00865F71"/>
    <w:rsid w:val="00876613"/>
    <w:rsid w:val="008776DA"/>
    <w:rsid w:val="00880570"/>
    <w:rsid w:val="00885B9C"/>
    <w:rsid w:val="00893539"/>
    <w:rsid w:val="0089536F"/>
    <w:rsid w:val="008A63CC"/>
    <w:rsid w:val="008A6EE4"/>
    <w:rsid w:val="008B10ED"/>
    <w:rsid w:val="008B3A0F"/>
    <w:rsid w:val="008B3BE4"/>
    <w:rsid w:val="008B559E"/>
    <w:rsid w:val="008C01EC"/>
    <w:rsid w:val="008C0A74"/>
    <w:rsid w:val="008C2328"/>
    <w:rsid w:val="008C76D7"/>
    <w:rsid w:val="008D2BAB"/>
    <w:rsid w:val="008D4C65"/>
    <w:rsid w:val="008D60D4"/>
    <w:rsid w:val="008E3DE4"/>
    <w:rsid w:val="008E41A2"/>
    <w:rsid w:val="008E5107"/>
    <w:rsid w:val="008F0944"/>
    <w:rsid w:val="008F5305"/>
    <w:rsid w:val="008F7B49"/>
    <w:rsid w:val="00901CC9"/>
    <w:rsid w:val="009051C4"/>
    <w:rsid w:val="00905AF6"/>
    <w:rsid w:val="009070CB"/>
    <w:rsid w:val="009112B9"/>
    <w:rsid w:val="00916D27"/>
    <w:rsid w:val="009236F6"/>
    <w:rsid w:val="00923CC3"/>
    <w:rsid w:val="00925E67"/>
    <w:rsid w:val="00931B4A"/>
    <w:rsid w:val="009408D9"/>
    <w:rsid w:val="00942139"/>
    <w:rsid w:val="00944ED1"/>
    <w:rsid w:val="00947411"/>
    <w:rsid w:val="00952E0E"/>
    <w:rsid w:val="009609E6"/>
    <w:rsid w:val="00960A4C"/>
    <w:rsid w:val="00963735"/>
    <w:rsid w:val="00965B5C"/>
    <w:rsid w:val="00975D11"/>
    <w:rsid w:val="00980C57"/>
    <w:rsid w:val="00981D6F"/>
    <w:rsid w:val="00982EF1"/>
    <w:rsid w:val="00986B7C"/>
    <w:rsid w:val="009904DF"/>
    <w:rsid w:val="009966B6"/>
    <w:rsid w:val="009A2B27"/>
    <w:rsid w:val="009A5316"/>
    <w:rsid w:val="009B1DFA"/>
    <w:rsid w:val="009B61CD"/>
    <w:rsid w:val="009B6FAC"/>
    <w:rsid w:val="009C3C42"/>
    <w:rsid w:val="009E45DA"/>
    <w:rsid w:val="009E5235"/>
    <w:rsid w:val="009E5E34"/>
    <w:rsid w:val="009F09D8"/>
    <w:rsid w:val="009F2780"/>
    <w:rsid w:val="009F740F"/>
    <w:rsid w:val="009F766E"/>
    <w:rsid w:val="00A0752C"/>
    <w:rsid w:val="00A14F74"/>
    <w:rsid w:val="00A15688"/>
    <w:rsid w:val="00A17779"/>
    <w:rsid w:val="00A21029"/>
    <w:rsid w:val="00A23C78"/>
    <w:rsid w:val="00A242F2"/>
    <w:rsid w:val="00A26601"/>
    <w:rsid w:val="00A34BEA"/>
    <w:rsid w:val="00A41277"/>
    <w:rsid w:val="00A41660"/>
    <w:rsid w:val="00A45591"/>
    <w:rsid w:val="00A47817"/>
    <w:rsid w:val="00A6474F"/>
    <w:rsid w:val="00A7549A"/>
    <w:rsid w:val="00A81656"/>
    <w:rsid w:val="00A8395D"/>
    <w:rsid w:val="00A8441A"/>
    <w:rsid w:val="00A851D6"/>
    <w:rsid w:val="00A878FA"/>
    <w:rsid w:val="00A91863"/>
    <w:rsid w:val="00A95AE7"/>
    <w:rsid w:val="00A969E0"/>
    <w:rsid w:val="00AA13F8"/>
    <w:rsid w:val="00AA6F1F"/>
    <w:rsid w:val="00AC0882"/>
    <w:rsid w:val="00AC27DD"/>
    <w:rsid w:val="00AD1971"/>
    <w:rsid w:val="00AD3D91"/>
    <w:rsid w:val="00AD720E"/>
    <w:rsid w:val="00AE1874"/>
    <w:rsid w:val="00AE6EC4"/>
    <w:rsid w:val="00AF0DEA"/>
    <w:rsid w:val="00AF7A26"/>
    <w:rsid w:val="00B022F9"/>
    <w:rsid w:val="00B054AA"/>
    <w:rsid w:val="00B061FD"/>
    <w:rsid w:val="00B15835"/>
    <w:rsid w:val="00B21298"/>
    <w:rsid w:val="00B237F4"/>
    <w:rsid w:val="00B50396"/>
    <w:rsid w:val="00B55B87"/>
    <w:rsid w:val="00B57D2B"/>
    <w:rsid w:val="00B60633"/>
    <w:rsid w:val="00B639C5"/>
    <w:rsid w:val="00B67F9D"/>
    <w:rsid w:val="00B7075F"/>
    <w:rsid w:val="00B72418"/>
    <w:rsid w:val="00B744C0"/>
    <w:rsid w:val="00B829FC"/>
    <w:rsid w:val="00B841B4"/>
    <w:rsid w:val="00B84253"/>
    <w:rsid w:val="00B977EE"/>
    <w:rsid w:val="00BA295F"/>
    <w:rsid w:val="00BA37B5"/>
    <w:rsid w:val="00BB440F"/>
    <w:rsid w:val="00BB75D1"/>
    <w:rsid w:val="00BC0E96"/>
    <w:rsid w:val="00BC50FC"/>
    <w:rsid w:val="00BC7014"/>
    <w:rsid w:val="00BC7B14"/>
    <w:rsid w:val="00BD19D0"/>
    <w:rsid w:val="00BD6621"/>
    <w:rsid w:val="00BE0BAA"/>
    <w:rsid w:val="00BE415A"/>
    <w:rsid w:val="00BE692C"/>
    <w:rsid w:val="00BE7C7C"/>
    <w:rsid w:val="00BF4357"/>
    <w:rsid w:val="00BF6D62"/>
    <w:rsid w:val="00C0088C"/>
    <w:rsid w:val="00C04062"/>
    <w:rsid w:val="00C06541"/>
    <w:rsid w:val="00C129A1"/>
    <w:rsid w:val="00C2467C"/>
    <w:rsid w:val="00C27015"/>
    <w:rsid w:val="00C41EBC"/>
    <w:rsid w:val="00C46C08"/>
    <w:rsid w:val="00C51409"/>
    <w:rsid w:val="00C54F03"/>
    <w:rsid w:val="00C57A0E"/>
    <w:rsid w:val="00C60962"/>
    <w:rsid w:val="00C647D7"/>
    <w:rsid w:val="00C66F82"/>
    <w:rsid w:val="00C77393"/>
    <w:rsid w:val="00C860FC"/>
    <w:rsid w:val="00C912CB"/>
    <w:rsid w:val="00C9390C"/>
    <w:rsid w:val="00C9669D"/>
    <w:rsid w:val="00C97021"/>
    <w:rsid w:val="00CA178D"/>
    <w:rsid w:val="00CB3C0F"/>
    <w:rsid w:val="00CB6324"/>
    <w:rsid w:val="00CC323E"/>
    <w:rsid w:val="00CD5437"/>
    <w:rsid w:val="00CD599A"/>
    <w:rsid w:val="00CD70E2"/>
    <w:rsid w:val="00CE1CA1"/>
    <w:rsid w:val="00CE57BF"/>
    <w:rsid w:val="00CE6ECC"/>
    <w:rsid w:val="00CE7FD1"/>
    <w:rsid w:val="00CF59B0"/>
    <w:rsid w:val="00CF5B62"/>
    <w:rsid w:val="00CF742F"/>
    <w:rsid w:val="00D009D4"/>
    <w:rsid w:val="00D049C5"/>
    <w:rsid w:val="00D07167"/>
    <w:rsid w:val="00D100A0"/>
    <w:rsid w:val="00D147AC"/>
    <w:rsid w:val="00D20DCC"/>
    <w:rsid w:val="00D2420F"/>
    <w:rsid w:val="00D25722"/>
    <w:rsid w:val="00D32179"/>
    <w:rsid w:val="00D32E38"/>
    <w:rsid w:val="00D33D19"/>
    <w:rsid w:val="00D35C46"/>
    <w:rsid w:val="00D41913"/>
    <w:rsid w:val="00D44140"/>
    <w:rsid w:val="00D44F9A"/>
    <w:rsid w:val="00D47A43"/>
    <w:rsid w:val="00D5017F"/>
    <w:rsid w:val="00D50682"/>
    <w:rsid w:val="00D65D69"/>
    <w:rsid w:val="00D70FDB"/>
    <w:rsid w:val="00D833AE"/>
    <w:rsid w:val="00D940CD"/>
    <w:rsid w:val="00D9671B"/>
    <w:rsid w:val="00D9791A"/>
    <w:rsid w:val="00DA1FED"/>
    <w:rsid w:val="00DA3618"/>
    <w:rsid w:val="00DB0144"/>
    <w:rsid w:val="00DB066C"/>
    <w:rsid w:val="00DC2D29"/>
    <w:rsid w:val="00DC4B8F"/>
    <w:rsid w:val="00DC5EA6"/>
    <w:rsid w:val="00DC7DE2"/>
    <w:rsid w:val="00DD26D2"/>
    <w:rsid w:val="00DD59D7"/>
    <w:rsid w:val="00DD6269"/>
    <w:rsid w:val="00DE0794"/>
    <w:rsid w:val="00DE10E7"/>
    <w:rsid w:val="00DE2825"/>
    <w:rsid w:val="00DE2C71"/>
    <w:rsid w:val="00DE3A2B"/>
    <w:rsid w:val="00DE6CF8"/>
    <w:rsid w:val="00DF0EEA"/>
    <w:rsid w:val="00DF233F"/>
    <w:rsid w:val="00DF5981"/>
    <w:rsid w:val="00DF60EC"/>
    <w:rsid w:val="00E01DD4"/>
    <w:rsid w:val="00E10003"/>
    <w:rsid w:val="00E10CAF"/>
    <w:rsid w:val="00E128F3"/>
    <w:rsid w:val="00E12990"/>
    <w:rsid w:val="00E13BD8"/>
    <w:rsid w:val="00E14F6E"/>
    <w:rsid w:val="00E21A2E"/>
    <w:rsid w:val="00E327BC"/>
    <w:rsid w:val="00E361EA"/>
    <w:rsid w:val="00E4384B"/>
    <w:rsid w:val="00E445F8"/>
    <w:rsid w:val="00E45AB3"/>
    <w:rsid w:val="00E50168"/>
    <w:rsid w:val="00E83563"/>
    <w:rsid w:val="00E83B65"/>
    <w:rsid w:val="00E8631D"/>
    <w:rsid w:val="00E91596"/>
    <w:rsid w:val="00E9174F"/>
    <w:rsid w:val="00E929EE"/>
    <w:rsid w:val="00EA0DD6"/>
    <w:rsid w:val="00EA31C2"/>
    <w:rsid w:val="00EA7F14"/>
    <w:rsid w:val="00EB0B56"/>
    <w:rsid w:val="00EB6DF9"/>
    <w:rsid w:val="00EC2E1B"/>
    <w:rsid w:val="00EC7871"/>
    <w:rsid w:val="00ED5D97"/>
    <w:rsid w:val="00EE4E31"/>
    <w:rsid w:val="00EE7F67"/>
    <w:rsid w:val="00EF4753"/>
    <w:rsid w:val="00F02B8C"/>
    <w:rsid w:val="00F10E4A"/>
    <w:rsid w:val="00F25148"/>
    <w:rsid w:val="00F26DB2"/>
    <w:rsid w:val="00F3148D"/>
    <w:rsid w:val="00F36572"/>
    <w:rsid w:val="00F406DD"/>
    <w:rsid w:val="00F40E00"/>
    <w:rsid w:val="00F446AA"/>
    <w:rsid w:val="00F44F1E"/>
    <w:rsid w:val="00F50CCD"/>
    <w:rsid w:val="00F51FD6"/>
    <w:rsid w:val="00F53CB6"/>
    <w:rsid w:val="00F57934"/>
    <w:rsid w:val="00F6202F"/>
    <w:rsid w:val="00F62255"/>
    <w:rsid w:val="00F63DBA"/>
    <w:rsid w:val="00F739F9"/>
    <w:rsid w:val="00F74B74"/>
    <w:rsid w:val="00F906DA"/>
    <w:rsid w:val="00F91E29"/>
    <w:rsid w:val="00F94580"/>
    <w:rsid w:val="00F954B2"/>
    <w:rsid w:val="00FA2B6B"/>
    <w:rsid w:val="00FA5873"/>
    <w:rsid w:val="00FB06FB"/>
    <w:rsid w:val="00FB7E20"/>
    <w:rsid w:val="00FC3F8F"/>
    <w:rsid w:val="00FD59B9"/>
    <w:rsid w:val="00FD5C3C"/>
    <w:rsid w:val="00FE336B"/>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ekretariatug@wp.p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starcza.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1075-3845-4B11-89A8-4E3B4985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7567</TotalTime>
  <Pages>26</Pages>
  <Words>10554</Words>
  <Characters>63327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131</cp:revision>
  <cp:lastPrinted>2014-02-06T14:16:00Z</cp:lastPrinted>
  <dcterms:created xsi:type="dcterms:W3CDTF">2010-02-16T12:56:00Z</dcterms:created>
  <dcterms:modified xsi:type="dcterms:W3CDTF">2014-02-06T14:20:00Z</dcterms:modified>
</cp:coreProperties>
</file>