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50122F" w:rsidRPr="000525DF" w:rsidRDefault="0050122F" w:rsidP="0005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0B4D34" w:rsidRDefault="00C40BD5" w:rsidP="003170D1">
      <w:pPr>
        <w:pStyle w:val="Tekstpodstawowy3"/>
      </w:pPr>
      <w:r>
        <w:t>Nr 271</w:t>
      </w:r>
      <w:bookmarkStart w:id="0" w:name="_GoBack"/>
      <w:bookmarkEnd w:id="0"/>
      <w:r>
        <w:t>.</w:t>
      </w:r>
      <w:r w:rsidR="007401CD">
        <w:t>8</w:t>
      </w:r>
      <w:r w:rsidR="000B109F">
        <w:t>.2013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</w:t>
      </w:r>
      <w:r w:rsidR="000B109F">
        <w:t xml:space="preserve">       </w:t>
      </w:r>
      <w:r w:rsidR="007401CD">
        <w:t xml:space="preserve">     </w:t>
      </w:r>
      <w:r w:rsidR="00D9382C">
        <w:t xml:space="preserve">  </w:t>
      </w:r>
      <w:r w:rsidR="00DB50CA">
        <w:t>Starc</w:t>
      </w:r>
      <w:r w:rsidR="000B109F">
        <w:t xml:space="preserve">za, dnia </w:t>
      </w:r>
      <w:r w:rsidR="002A4BEB">
        <w:t>06</w:t>
      </w:r>
      <w:r w:rsidR="00D363E1">
        <w:t>.05.2013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B109F">
        <w:rPr>
          <w:b/>
          <w:bCs/>
          <w:sz w:val="24"/>
          <w:szCs w:val="24"/>
        </w:rPr>
        <w:t>tarcza: ,,Odbiór i zagospodarowanie odpadów komunalnych od właścicieli nieruchomości zamieszkałych na terenie Gminy Starcza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7401CD">
        <w:rPr>
          <w:b/>
          <w:bCs/>
          <w:sz w:val="24"/>
          <w:szCs w:val="24"/>
        </w:rPr>
        <w:t>177468  - 2013</w:t>
      </w:r>
      <w:r w:rsidR="000B10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; data zamieszczenia:</w:t>
      </w:r>
      <w:r w:rsidR="000B109F">
        <w:rPr>
          <w:b/>
          <w:bCs/>
          <w:sz w:val="24"/>
          <w:szCs w:val="24"/>
        </w:rPr>
        <w:t xml:space="preserve"> </w:t>
      </w:r>
      <w:r w:rsidR="007401CD">
        <w:rPr>
          <w:b/>
          <w:bCs/>
          <w:sz w:val="24"/>
          <w:szCs w:val="24"/>
        </w:rPr>
        <w:t>06.05.2013r.</w:t>
      </w:r>
      <w:r w:rsidR="00DC00DC">
        <w:rPr>
          <w:b/>
          <w:bCs/>
        </w:rPr>
        <w:t>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</w:t>
      </w:r>
      <w:r w:rsidR="000B109F">
        <w:rPr>
          <w:b/>
          <w:bCs/>
        </w:rPr>
        <w:t xml:space="preserve"> o zamówieniu – usługi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07E56" w:rsidP="00007E56">
      <w:pPr>
        <w:pStyle w:val="Tekstpodstawowy3"/>
      </w:pPr>
      <w:r>
        <w:t>I.2)</w:t>
      </w:r>
      <w:r w:rsidR="000B4D34"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0B109F" w:rsidP="003170D1">
      <w:pPr>
        <w:pStyle w:val="Tekstpodstawowy3"/>
        <w:rPr>
          <w:b/>
          <w:bCs/>
        </w:rPr>
      </w:pPr>
      <w:r>
        <w:rPr>
          <w:b/>
          <w:bCs/>
        </w:rPr>
        <w:t>Odbiór i zagospodarowanie  odpadów komunalnych od właścicieli nieruchomości zamieszkałych z terenu Gminy Starcza.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 w:rsidR="000B109F">
        <w:t>: usługi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D104C3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1D6">
        <w:rPr>
          <w:rFonts w:ascii="Times New Roman" w:eastAsia="Times New Roman" w:hAnsi="Times New Roman" w:cs="Times New Roman"/>
          <w:lang w:eastAsia="pl-PL"/>
        </w:rPr>
        <w:t>Przedmiotem zamówienia jest :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odbiór, transport  i zagospodarowanie odpadów komunalnych od właścicieli nieruchomości 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zamieszkałych na terenie Gminy Starcza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dostarczenie do gospodarstw domowych pojemnika na zmieszane odpady komunalne oraz    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pojemników (worków)  do selektywnej zbiórki odpadów.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dane dotyczące liczby gospodarstw domowych na terenie Gminy Starcza, na podstawie danych wskazanych w rozdziale  </w:t>
      </w:r>
      <w:r w:rsidR="008C46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Starcza obowiązywał będzie  system  mieszany pojemnikowo – workowy zbiórki odpadów komunalnych tj. odpady gromadzone będą w pojemnikach  i workach.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 Charakterystyka przedmiotu zamówienia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1</w:t>
      </w:r>
      <w:r w:rsidRPr="009A4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.2.1 Zmieszane odpady komunalne (kod odpadu 20 03 01)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 gromadzone będą w pojemnikach  o  pojemności  120l, 240l.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Orientacyjna ilość pojemników na odpady zmieszane: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120l -  438 sztuk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pojemniki 240l -  292 sztuk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wyposażenia właścicieli wszystkich nieruchomości objętych zbiórką odpadów w pojemniki  do gromadzenia zmieszanych odpadów komunalnych  przed pierwszym dniem obowiązywania umowy na odbiór odpadów zawartej z Zamawiającym (czyli przed 1 lipca 2013r.).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właściciele nieruchomości  zobowiązani są do wystawiania  pojemników                               z odpadami  w dniu przejazdu samochodu przystosowanego do ich odbioru przed posesjami, zgodnie z harmonogramem odbioru odpadów sporządzonym przez Wykonawcę.</w:t>
      </w:r>
    </w:p>
    <w:p w:rsidR="009A41D6" w:rsidRPr="009A41D6" w:rsidRDefault="009A41D6" w:rsidP="009A41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odbioru i wywozu przez Wykonawcę – 1 raz w miesiącu.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1</w:t>
      </w:r>
      <w:r w:rsidRPr="009A4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.2.2 Selektywne zbieranie odpadów komunalnych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Selektywna zbiórka  odpadów komunalnych  na terenie Gminy Starcza będzie odbywać się                            w systemie pojemnikowo – workowym.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worków lub pojemników do selektywnej zbiórki odpadów komunalnych: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lub pojemniki  w kolorze niebieskim z napisem ,,papier’’  – przeznaczone na papier i tekturę (kod odpadu 150101, 200101)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lub pojemniki w kolorze  żółtym z napisem ,,tworzywa sztuczne’’</w:t>
      </w:r>
      <w:r w:rsidR="0018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,,plastik’’  – przeznaczone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tworzywa sztuczne, metale i opakowania wielomateriałowe (kod odpadu  150102, 200139, 150104, 200140(puszki, drobny złom), 150105)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lub pojemniki w kolorze zielonym  z n</w:t>
      </w:r>
      <w:r w:rsidR="001879DB">
        <w:rPr>
          <w:rFonts w:ascii="Times New Roman" w:eastAsia="Times New Roman" w:hAnsi="Times New Roman" w:cs="Times New Roman"/>
          <w:sz w:val="24"/>
          <w:szCs w:val="24"/>
          <w:lang w:eastAsia="pl-PL"/>
        </w:rPr>
        <w:t>apisem ,,szkło’’  – przeznaczone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szkło (kod odpadu 150107, 200102)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w kolorze brązowym z napisem ,,bioodpady’’ przeznaczone na odpady komunalne  ulegające biodegradacji i odpady zielone (kod odpadu 200201)</w:t>
      </w:r>
    </w:p>
    <w:p w:rsidR="009A41D6" w:rsidRPr="009A41D6" w:rsidRDefault="009A41D6" w:rsidP="009A41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wyposażenia właścicieli wszystkich nieruchomości objętych zbiórką odpadów w worki lub pojemniki  do gromadzenia odpadów przed pierwszym dniem obowiązywania umowy na odbiór odpadów zawartej z Zamawiający</w:t>
      </w:r>
      <w:r w:rsidR="0018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</w:t>
      </w: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dostarcza właścicielom worki (lub pojemniki) w ilości: 1 niebieski, 2 żółte (lub jeden pojemnik), </w:t>
      </w:r>
      <w:r w:rsidR="0018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 zielony, potem za każdy odebrany worek zostawia pusty tego samego koloru. Pojemniki na odpady ulegające biodegradacji będą dostarczane do nieruchomości, których właściciel zadeklarował taką potrzebę. 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Orientacyjna  ilość nieruchomości do zaopatrzenia  w pojemniki: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do zbió</w:t>
      </w:r>
      <w:r w:rsidR="008E7343">
        <w:rPr>
          <w:rFonts w:ascii="Times New Roman" w:eastAsia="Times New Roman" w:hAnsi="Times New Roman" w:cs="Times New Roman"/>
          <w:sz w:val="24"/>
          <w:szCs w:val="24"/>
          <w:lang w:eastAsia="pl-PL"/>
        </w:rPr>
        <w:t>rki papieru i tektury – 150 sztuk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do zb</w:t>
      </w:r>
      <w:r w:rsidR="008E7343">
        <w:rPr>
          <w:rFonts w:ascii="Times New Roman" w:eastAsia="Times New Roman" w:hAnsi="Times New Roman" w:cs="Times New Roman"/>
          <w:sz w:val="24"/>
          <w:szCs w:val="24"/>
          <w:lang w:eastAsia="pl-PL"/>
        </w:rPr>
        <w:t>iórki tworzyw sztucznych – 150 sztuk</w:t>
      </w:r>
    </w:p>
    <w:p w:rsidR="009A41D6" w:rsidRPr="009A41D6" w:rsidRDefault="008E7343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zbiórki szkła  - 150 sztuk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- do zbiórki odpadów ulegających biodegradacji i</w:t>
      </w:r>
      <w:r w:rsidR="008E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zielonych   - 25 sztuk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należy wyposażyć w pojemniki na segregowane odpady komunalne, odpady biodegradowalne i odpady zielone o pojemności co najmniej 120l, natomiast w worki o  pojemności  co najmniej 60l (materiał folia polietylenowa)  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Częstotliwość wywozu przez Wykonawcę odpadów zebranych selektywnie – 1 raz w miesiącu.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.2.3. Wykonawca raz na rok  zorganizuje zbiórkę bezpośrednio od właścicieli nieruchomości odpadów wielkogabarytowych.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.2.4.Przed rozpoczęciem wykonywania usługi Wykonawca sporządzi harmonogram wywozu odpadów z Gminy Starcza, który po zatwierdzeniu przez Zamawiającego zostanie doręczony                            w formie ulotki właścicielom nieruchomości przez Wykonawcę.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.2.5. Szacunkowa ilość odpadów od 01.07.2013 do 31.12.2015r.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3"/>
      </w:tblGrid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odpadów w Mg 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komunalne    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i tektura                               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sztuczne, metale i opakowania wielomateriałowe        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 ulegające biodegradacji i odpady zielone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A41D6" w:rsidRPr="009A41D6" w:rsidTr="009419E6">
        <w:tc>
          <w:tcPr>
            <w:tcW w:w="3227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3963" w:type="dxa"/>
            <w:shd w:val="clear" w:color="auto" w:fill="auto"/>
          </w:tcPr>
          <w:p w:rsidR="009A41D6" w:rsidRPr="009A41D6" w:rsidRDefault="009A41D6" w:rsidP="009A41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</w:tbl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.2.6 Ilość wytworzonych i odebranych z terenu Gminy Starc</w:t>
      </w:r>
      <w:r w:rsidR="001879D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odpadów nie jest zależna od Z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 Podane wyżej ilości odpadów należy traktować jako orientacyjne i Wykonawcy nie przysługuje prawo dodatkowego wynagrodzen</w:t>
      </w:r>
      <w:r w:rsidR="001879DB">
        <w:rPr>
          <w:rFonts w:ascii="Times New Roman" w:eastAsia="Times New Roman" w:hAnsi="Times New Roman" w:cs="Times New Roman"/>
          <w:sz w:val="24"/>
          <w:szCs w:val="24"/>
          <w:lang w:eastAsia="pl-PL"/>
        </w:rPr>
        <w:t>ia czy odszkodowania za osiągnię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cie innych wielkości.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1D6" w:rsidRPr="009A41D6" w:rsidRDefault="009A41D6" w:rsidP="009A41D6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</w:t>
      </w:r>
      <w:r w:rsidRPr="009A41D6">
        <w:rPr>
          <w:rFonts w:ascii="Arial" w:hAnsi="Arial" w:cs="Arial"/>
          <w:sz w:val="20"/>
          <w:szCs w:val="20"/>
          <w:lang w:eastAsia="ar-SA"/>
        </w:rPr>
        <w:t>. Wykonawca zobowiązany jest wyposażyć PSZOK w odpowiednie pojemniki wymienione poniżej:</w:t>
      </w:r>
    </w:p>
    <w:p w:rsidR="009A41D6" w:rsidRPr="009A41D6" w:rsidRDefault="009A41D6" w:rsidP="009A41D6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Pojemniki/ilość/pojemniki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6000l – 1 pojemnik z pokrywą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Odpady budowlane i rozbiórkowe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6000l – 1 pojemnik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1100l – 1 pojemnik z pokrywą</w:t>
            </w:r>
          </w:p>
        </w:tc>
      </w:tr>
      <w:tr w:rsidR="009A41D6" w:rsidRPr="009A41D6" w:rsidTr="009419E6">
        <w:tc>
          <w:tcPr>
            <w:tcW w:w="4361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9A41D6" w:rsidRPr="009A41D6" w:rsidRDefault="009A41D6" w:rsidP="009A41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A41D6">
              <w:rPr>
                <w:rFonts w:ascii="Arial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</w:tbl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 odbioru odpadów z punktu selektywnego zbierania odpadów komunalnych (PSZOK): według potrzeb, co najmniej jeden raz w miesiącu.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.4 Szczegółowe dane charakteryzujące zamówienie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.4.1 Zakres rzeczowy objętego niniejszym postępowaniem przetargowym zamówienia obejmuje odbiór, transport i zagospodarowanie  odpadów komunalnych od właścicieli nieruchomości z terenu gminy Starcza tj. od 730 gospodarstw  zlokalizowanych na terenie  sołectw Klepaczka, Łysiec, Rudnik Mały, Starcza, Własna. W trakcie realizacji przedmiot</w:t>
      </w:r>
      <w:r w:rsidR="0018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 liczba  gospodarstw 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ulec zmianie. Trasy przejazdu samochodów odbierających odpady komunalne  zaznaczono na mapie Gminy Starcza stanowiącej załącznik nr  5  do niniejszej specyfikacji istotnych warunków zamówienia (SIWZ).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.4.2 Podmiot odbierający odpady komunalne od właścicieli nieruchomości jest zobowiązany do spełniania wymagań określonych w przepisach ustawy o utrzymaniu  czystości i porządku                          w gminach (Dz. U.  z dnia 11 kwietnia 2012r. poz. 391), w tym zgodnie z art. 9d ust. 1 oraz ust. 2 tej ustawy oraz zgodnie z rozporządzeniem  wydanym przez ministra właściwego do spraw środowiska w porozumieniu z ministrem  właściwym  do spraw gospodarki o szczegółowych wymaganiach (Dz. U. z dnia 25 stycznia 2013r. poz. 122), o których mowa  w art. 9d ust. 1, w tym:</w:t>
      </w:r>
    </w:p>
    <w:p w:rsidR="009A41D6" w:rsidRPr="009A41D6" w:rsidRDefault="009A41D6" w:rsidP="009A41D6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 wyposażenia umożliwiającego odbieranie odpadów komunalnych od właścicieli nieruchomości oraz zapewnienia jego odpowiedniego stanu technicznego</w:t>
      </w:r>
    </w:p>
    <w:p w:rsidR="009A41D6" w:rsidRPr="009A41D6" w:rsidRDefault="009A41D6" w:rsidP="009A41D6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 odpowiedniego stanu sanitarnego pojazdów i urządzeń do odbierania odpadów komunalnych od właścicieli nieruchomości</w:t>
      </w:r>
    </w:p>
    <w:p w:rsidR="009A41D6" w:rsidRPr="009A41D6" w:rsidRDefault="009A41D6" w:rsidP="009A41D6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 wymagań technicznych dotyczących wyposażenia pojazdów  do odbierania odpadów komunalnych od właścicieli nieruchomości</w:t>
      </w:r>
    </w:p>
    <w:p w:rsidR="009A41D6" w:rsidRPr="009A41D6" w:rsidRDefault="009A41D6" w:rsidP="009A41D6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 odpowiedniego usytuowania i wyposażenia  bazy magazynowo – transportowej</w:t>
      </w:r>
    </w:p>
    <w:p w:rsidR="009A41D6" w:rsidRPr="009A41D6" w:rsidRDefault="009A41D6" w:rsidP="009A41D6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wymagania  określone w rozporządzeniu wydanym na podstawie art. 9d ust. 2 ustawy o utrzymaniu czystości i porządku w gminach.</w:t>
      </w:r>
    </w:p>
    <w:p w:rsidR="009A41D6" w:rsidRPr="009A41D6" w:rsidRDefault="009A41D6" w:rsidP="009A41D6">
      <w:pPr>
        <w:tabs>
          <w:tab w:val="left" w:pos="567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odbierający odpady komunalne od właścicieli  nieruchomości jest obowiązany do: </w:t>
      </w:r>
    </w:p>
    <w:p w:rsidR="009A41D6" w:rsidRPr="009A41D6" w:rsidRDefault="009A41D6" w:rsidP="009A41D6">
      <w:pPr>
        <w:numPr>
          <w:ilvl w:val="0"/>
          <w:numId w:val="15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odebranych  od właścicieli nieruchomości selektywnie  zebranych odpadów komunalnych do instalacji odzysku i unieszkodliwiania odpadów, zgodnie z hierarchią postępowania z odpadami, o której mowa  w art. 17 ustawy o odpadach (Dz. U.  z dnia 8 stycznia 2013, poz. 21)</w:t>
      </w:r>
    </w:p>
    <w:p w:rsidR="009A41D6" w:rsidRPr="009A41D6" w:rsidRDefault="009A41D6" w:rsidP="009A41D6">
      <w:pPr>
        <w:numPr>
          <w:ilvl w:val="0"/>
          <w:numId w:val="15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przekazywania odebranych od właścicieli nieruchomości zmieszanych odpadów komunalnych, odpadów zielonych oraz pozostałości  z sortowania odpadów komunalnych przeznaczonych do składowania do regionalnych instalacji do przetwarzania odpadów komunalnych wynikających z wojewódzkiego planu gospodarki odpadami komunalnymi przyjętego Uchwałą Nr IV/251/2012 Sejmiku Województwa Śląskiego z dnia 24 sierpnia 2012r. w sprawie  przyjęcia ,,Planu gospodarki odpadami dla województwa śląskiego 2014’’.</w:t>
      </w: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D6" w:rsidRP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zakazuje się mieszania selektywnie zebranych odpadów komunalnych ze zmieszanymi odpadami komunalnymi odbieranymi od właścicieli nieruchomości. </w:t>
      </w:r>
    </w:p>
    <w:p w:rsidR="009A41D6" w:rsidRPr="009A41D6" w:rsidRDefault="009A41D6" w:rsidP="009A41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.4.3 Przedmiot zamówienia  należy wykonywać zgodnie  z przepisami prawa ochrony środowiska oraz przepisami sanitarnymi,  w tym ww.  rozporządzeniem  wydanym na podstawie  art. 9d ust. 2 ustawy o utrzymaniu czystości i porządku w gminach</w:t>
      </w:r>
    </w:p>
    <w:p w:rsidR="009A41D6" w:rsidRPr="009A41D6" w:rsidRDefault="009A41D6" w:rsidP="009A41D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9A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.5 Obowiązki Wykonawcy przed rozpoczęciem i w trakcie realizacji zamówienia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41D6" w:rsidRDefault="009A41D6" w:rsidP="00250DD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7 dni od dnia podpisania umowy Zamawiający dostarczy Wykonawcy</w:t>
      </w:r>
      <w:r w:rsidRPr="009A41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</w:t>
      </w:r>
      <w:r w:rsidRPr="0025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obsługiwanych nieruchomości zamieszkałych. W przypadku zmian (zmniejszenia lub zwiększenia) w wykazie, o którym mowa powyżej, Zamawiający każdorazowo będzie informował wykonawcę w formie pisemnej. </w:t>
      </w:r>
    </w:p>
    <w:p w:rsidR="00250DD2" w:rsidRPr="00250DD2" w:rsidRDefault="00250DD2" w:rsidP="0025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41D6" w:rsidRPr="009A41D6" w:rsidRDefault="001879DB" w:rsidP="001879D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ma obowiązek wyposażenia właścicieli wszystkich nieruchomości objętych zbiórką odpadów w worki lub pojemniki  do gromadzenia odpadów przed pierwszym dniem obowiązywania umowy na odbiór odpadów zawartej z Zamawiającym. Wykonawca dostarcza właścicielom worki (lub pojemniki) w ilości: 1 niebieski, 2 żółte (lub 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pojemnik), </w:t>
      </w:r>
      <w:r w:rsidRPr="0018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zielony, potem za każdy odebrany worek zostawia pusty tego samego koloru. Pojemniki na odpady ulegające biodegradacji będą dostarczane do nieruchomości, których właściciel zadeklarował taką potrzebę.</w:t>
      </w:r>
    </w:p>
    <w:p w:rsidR="009A41D6" w:rsidRPr="009A41D6" w:rsidRDefault="009A41D6" w:rsidP="00BA317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dostarczenia worków i poje</w:t>
      </w:r>
      <w:r w:rsidR="00BA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mników  przed </w:t>
      </w:r>
      <w:r w:rsidR="00BA3173" w:rsidRPr="00BA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dniem obowiązywania umowy</w:t>
      </w: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Wykonawca winien posiadać potwierdzenie ich odbioru przez właściciela nieruchomości.</w:t>
      </w:r>
    </w:p>
    <w:p w:rsidR="009A41D6" w:rsidRPr="009A41D6" w:rsidRDefault="009A41D6" w:rsidP="009A41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przekazywania w comiesięcznych raportach, dołączanych do faktury, danych o ilości zagospodarowanych odpadów  oraz adresach właścicieli, od których odebrano odpady oraz ilości i p</w:t>
      </w:r>
      <w:r w:rsidR="008E7343">
        <w:rPr>
          <w:rFonts w:ascii="Times New Roman" w:eastAsia="Times New Roman" w:hAnsi="Times New Roman" w:cs="Times New Roman"/>
          <w:sz w:val="24"/>
          <w:szCs w:val="24"/>
          <w:lang w:eastAsia="pl-PL"/>
        </w:rPr>
        <w:t>ojemności pojemników oraz jakie</w:t>
      </w: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nich odpady odebrano.</w:t>
      </w:r>
    </w:p>
    <w:p w:rsidR="009A41D6" w:rsidRPr="009A41D6" w:rsidRDefault="009A41D6" w:rsidP="009A4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przez właściciela nieruchomości  obowiązku w zakresie 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selektywnego zbierania odpadów komunalnych podmiot odbierający odpady komunalne 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przyjmuje je jako niesegregowane odpady komunalne i powiadania o tym gminę.</w:t>
      </w:r>
    </w:p>
    <w:p w:rsidR="009A41D6" w:rsidRPr="009A41D6" w:rsidRDefault="009A41D6" w:rsidP="009A41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odbioru w terminach ustalonych w rocznym harmonogramie zarówno niesegregowanych odpadów komunalnych jak również odpadów segregowanych wystawionych przed każdą nieruchomością.</w:t>
      </w:r>
    </w:p>
    <w:p w:rsidR="009A41D6" w:rsidRPr="009A41D6" w:rsidRDefault="009A41D6" w:rsidP="009A41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Ponoszenie całkowitej odpowiedzialności za prawidłową gospodarkę odpadami, zgodnie              z obowiązującymi przepisami. W szczególności w zakresie odbioru, transportu                                  i zagospodarowania odpadów oraz osiągnięcia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(tekst jednolity: Dz. U. z 2012 r. poz. 391 ze zm.).</w:t>
      </w:r>
    </w:p>
    <w:p w:rsidR="009A41D6" w:rsidRPr="009A41D6" w:rsidRDefault="009A41D6" w:rsidP="009A41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będzie wykonywana w dni robocze od poniedziałku do piątku w godzinach od 7:00 do 20:00.</w:t>
      </w:r>
    </w:p>
    <w:p w:rsidR="009A41D6" w:rsidRPr="009A41D6" w:rsidRDefault="009A41D6" w:rsidP="009A41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Załadunek</w:t>
      </w:r>
      <w:r w:rsidRPr="009A4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i transport odpadów będzie odbywał się za pomocą odpowiedniego sprzętu oraz środków transportu, które muszą być w dyspozycji Wykonawcy.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    10.Wykonawca jest zobowiązany do przedkładania Zamawiającemu raportów kwartalnych </w:t>
      </w:r>
    </w:p>
    <w:p w:rsidR="009A41D6" w:rsidRPr="009A41D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 zawierających informacje o ilości i rodzaju pojemników znajdujących się na </w:t>
      </w:r>
    </w:p>
    <w:p w:rsidR="008C4686" w:rsidRDefault="009A41D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nieruchomościach, które obsługuje Wykonawca. Ponadto, Wykonawca zobowiązany </w:t>
      </w:r>
    </w:p>
    <w:p w:rsidR="008C4686" w:rsidRDefault="008C468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="009A41D6" w:rsidRPr="009A41D6">
        <w:rPr>
          <w:rFonts w:ascii="Times New Roman" w:eastAsia="Times New Roman" w:hAnsi="Times New Roman" w:cs="Times New Roman"/>
          <w:sz w:val="24"/>
          <w:szCs w:val="24"/>
        </w:rPr>
        <w:t xml:space="preserve">sporządzić i przekazać Zamawiającemu imienny wykaz zmian w ilości i rodzaju </w:t>
      </w:r>
    </w:p>
    <w:p w:rsidR="009A41D6" w:rsidRPr="009A41D6" w:rsidRDefault="008C4686" w:rsidP="009A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1D6" w:rsidRPr="009A41D6">
        <w:rPr>
          <w:rFonts w:ascii="Times New Roman" w:eastAsia="Times New Roman" w:hAnsi="Times New Roman" w:cs="Times New Roman"/>
          <w:sz w:val="24"/>
          <w:szCs w:val="24"/>
        </w:rPr>
        <w:t>pojemników, które nastąpiły w danym kwartale.</w:t>
      </w:r>
    </w:p>
    <w:p w:rsidR="009A41D6" w:rsidRPr="009A41D6" w:rsidRDefault="009A41D6" w:rsidP="008E73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>Wykonawca będzie zobowiązany do dostarczania Zamawiającemu w wersji papierowej                       i elektronicznej sprawozdań kwartalnych</w:t>
      </w:r>
      <w:r w:rsidR="00B107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o jakich mowa 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</w:t>
      </w:r>
      <w:r w:rsidR="008C4686">
        <w:rPr>
          <w:rFonts w:ascii="Times New Roman" w:eastAsia="Times New Roman" w:hAnsi="Times New Roman" w:cs="Times New Roman"/>
          <w:sz w:val="24"/>
          <w:szCs w:val="24"/>
        </w:rPr>
        <w:t xml:space="preserve">y rozporządzenia, zgodnie 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>z obowiązującymi wzorami druków.</w:t>
      </w:r>
    </w:p>
    <w:p w:rsidR="009A41D6" w:rsidRPr="009A41D6" w:rsidRDefault="009A41D6" w:rsidP="009A41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Zamawiającego nałożony zostanie obowiązek sporządzania innych sprawozdań z zakresu gospodarki odpadami. Dotyczy to tylko informacji w posiadaniu, których będzie Wykonawca a nie Zamawiający.</w:t>
      </w:r>
    </w:p>
    <w:p w:rsidR="009A41D6" w:rsidRPr="009A41D6" w:rsidRDefault="009A41D6" w:rsidP="009A41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miejsca odbioru odpadów oraz ilości i rodzaju odebranych</w:t>
      </w:r>
      <w:r w:rsidR="00B1075A">
        <w:rPr>
          <w:rFonts w:ascii="Times New Roman" w:eastAsia="Times New Roman" w:hAnsi="Times New Roman" w:cs="Times New Roman"/>
          <w:sz w:val="24"/>
          <w:szCs w:val="24"/>
        </w:rPr>
        <w:t xml:space="preserve"> odpadów (zgodnie z obowiązującą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klasyfikacją odpadów), na których znajdować się winna adnotacja, że odpady pochodzą z terenu Gminy Starcza.</w:t>
      </w:r>
    </w:p>
    <w:p w:rsidR="009A41D6" w:rsidRPr="009A41D6" w:rsidRDefault="009A41D6" w:rsidP="009A41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1D6">
        <w:rPr>
          <w:rFonts w:ascii="Times New Roman" w:eastAsia="Times New Roman" w:hAnsi="Times New Roman" w:cs="Times New Roman"/>
          <w:sz w:val="24"/>
          <w:szCs w:val="24"/>
        </w:rPr>
        <w:t>Wykonawca zobowiązany będzie do przekazywania Zamawiającemu kart przekazania odpadów do RIPOK-ów bądź innej jednostki do odbioru odpadów selektywnie zebranych zgodnie z obowiązującymi wzorami, o jakich mowa    w rozporządzeniu Ministra Środowiska z 8 grudnia 2010 r. w sprawie wzorów sto</w:t>
      </w:r>
      <w:r w:rsidR="00B1075A">
        <w:rPr>
          <w:rFonts w:ascii="Times New Roman" w:eastAsia="Times New Roman" w:hAnsi="Times New Roman" w:cs="Times New Roman"/>
          <w:sz w:val="24"/>
          <w:szCs w:val="24"/>
        </w:rPr>
        <w:t xml:space="preserve">sowanych na potrzeby ewidencji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 xml:space="preserve"> odpadów, rozporządzeniu Ministra Środowiska z dnia 8 grudnia 2010 r. w sprawie zakresu informacji oraz wzorów formularzy służących do sporządzania i przekazywania zbiorczych zestawień danych o odpadach</w:t>
      </w:r>
      <w:r w:rsidRPr="009A41D6">
        <w:rPr>
          <w:rFonts w:ascii="Arial" w:eastAsia="Times New Roman" w:hAnsi="Arial" w:cs="Arial"/>
          <w:sz w:val="24"/>
          <w:szCs w:val="24"/>
        </w:rPr>
        <w:t xml:space="preserve"> </w:t>
      </w:r>
      <w:r w:rsidRPr="009A41D6">
        <w:rPr>
          <w:rFonts w:ascii="Times New Roman" w:eastAsia="Times New Roman" w:hAnsi="Times New Roman" w:cs="Times New Roman"/>
          <w:sz w:val="24"/>
          <w:szCs w:val="24"/>
        </w:rPr>
        <w:t>(Dz. U. Nr 249 poz. 1673 z 2010r.)</w:t>
      </w:r>
    </w:p>
    <w:p w:rsidR="009A41D6" w:rsidRPr="009A41D6" w:rsidRDefault="009A41D6" w:rsidP="009A41D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w majątku Zamawiającego lub osób trzecich spowodowane odbiorem odpadów odpowiedzialność ponosi Wykonawca.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D104C3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446B8F" w:rsidRPr="00446B8F" w:rsidRDefault="00446B8F" w:rsidP="00446B8F">
      <w:pPr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Dział: 90500000-2 – usługi związane z odpadami komunalnymi,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90510000-5 – usuwanie i obróbka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90511000-2 – usługi wywozu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90512000-9 – usługi transportu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</w:t>
      </w:r>
      <w:r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90513100-7 – usługi wywozu odpadów pochodzących z gospodarstw domowych,</w:t>
      </w:r>
    </w:p>
    <w:p w:rsidR="00446B8F" w:rsidRPr="00446B8F" w:rsidRDefault="00446B8F" w:rsidP="00446B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6B8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46B8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90514000-3 – usługi recyklingu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>90533000-2 - usługi gospodarki odpadami,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446B8F">
        <w:rPr>
          <w:rFonts w:ascii="Times New Roman" w:hAnsi="Times New Roman" w:cs="Times New Roman"/>
          <w:sz w:val="28"/>
          <w:szCs w:val="28"/>
        </w:rPr>
        <w:t xml:space="preserve"> Zakończenie: 31.12.2015r.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B8F">
        <w:rPr>
          <w:rFonts w:ascii="Times New Roman" w:hAnsi="Times New Roman" w:cs="Times New Roman"/>
          <w:sz w:val="24"/>
          <w:szCs w:val="24"/>
        </w:rPr>
        <w:t xml:space="preserve">   </w:t>
      </w:r>
      <w:r w:rsidR="00920248"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CD2576" w:rsidRDefault="00CD2576" w:rsidP="004312EA">
      <w:pPr>
        <w:pStyle w:val="Tekstpodstawowy3"/>
      </w:pPr>
    </w:p>
    <w:p w:rsidR="000B4D34" w:rsidRDefault="00446B8F" w:rsidP="004312EA">
      <w:pPr>
        <w:pStyle w:val="Tekstpodstawowy3"/>
      </w:pPr>
      <w:r>
        <w:t>III.3.1) Uprawnienia do wykonywania  określonej działalności lub czynności, jeżeli przepisy nakładają obowiązek ich posiadania</w:t>
      </w:r>
    </w:p>
    <w:p w:rsidR="00CD2576" w:rsidRDefault="00CD2576" w:rsidP="004312EA">
      <w:pPr>
        <w:pStyle w:val="Tekstpodstawowy3"/>
      </w:pPr>
    </w:p>
    <w:p w:rsidR="00CD2576" w:rsidRDefault="00446B8F" w:rsidP="00CD2576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D2576">
        <w:rPr>
          <w:rFonts w:ascii="Times New Roman" w:hAnsi="Times New Roman" w:cs="Times New Roman"/>
          <w:color w:val="000000"/>
          <w:sz w:val="24"/>
          <w:szCs w:val="24"/>
        </w:rPr>
        <w:t>Warunek zostanie spełniony jeśli Wykonawca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>jest wpisany do rejestru działalności regulowanej Gminy Starcza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>posiada zezwolenie na prowadzenie działalności w zakresie transportu i zbierania odpadów, wydane przez właściwy organ zgodnie z ustawą o odpadach</w:t>
      </w:r>
    </w:p>
    <w:p w:rsidR="00CD2576" w:rsidRPr="00B71EB1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B71EB1">
        <w:rPr>
          <w:color w:val="000000"/>
        </w:rPr>
        <w:t>posiada wpis do rejestru zbierających zużyty sprzęt elektryczny i elektroniczny prowadzonego przez Głównego Inspektora Ochrony Środowiska zgodnie z ustawą o zużytym sprzęcie elektrycznym i elektronicznym;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 xml:space="preserve">posiada aktualne zezwolenie na prowadzenie działalności w zakresie </w:t>
      </w:r>
      <w:r w:rsidRPr="00FA51BB">
        <w:t>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i ustawie z dnia 13 września 1996 r. o utrzymaniu czystości i porządku w gminach,</w:t>
      </w:r>
    </w:p>
    <w:p w:rsidR="00CD2576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446B8F" w:rsidRDefault="00446B8F" w:rsidP="004312EA">
      <w:pPr>
        <w:pStyle w:val="Tekstpodstawowy3"/>
      </w:pPr>
    </w:p>
    <w:p w:rsidR="00446B8F" w:rsidRDefault="00446B8F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  <w:r w:rsidR="00446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B71EB1" w:rsidRDefault="00CD2576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Zamawiający nie stawia  w tym zakresie szczegółowego warunku. Ocena tego warunku nastąpi na podstawie oświadczenia </w:t>
      </w:r>
      <w:r w:rsidR="00BA3173">
        <w:rPr>
          <w:color w:val="000000"/>
        </w:rPr>
        <w:t>o spełnianiu warunków -</w:t>
      </w:r>
      <w:r>
        <w:rPr>
          <w:color w:val="000000"/>
        </w:rPr>
        <w:t xml:space="preserve"> załącznik  nr 3 do SIWZ.</w:t>
      </w:r>
    </w:p>
    <w:p w:rsidR="005D419A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III.3.3) Potencjał techniczny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Opis sposobu dokonywania oceny tego warunku</w:t>
      </w:r>
    </w:p>
    <w:p w:rsidR="00CD2576" w:rsidRPr="00FA51BB" w:rsidRDefault="00CD2576" w:rsidP="00CD2576">
      <w:pPr>
        <w:pStyle w:val="NormalnyWeb"/>
        <w:spacing w:after="0"/>
        <w:ind w:left="119"/>
      </w:pPr>
      <w:r w:rsidRPr="00FA51BB">
        <w:rPr>
          <w:color w:val="000000"/>
        </w:rPr>
        <w:t>Warunek zostanie spełniony, jeśli Wykonawca dysponuje sprzętem specjalistycznym do odbioru i transportu odpadów tj. co najmniej:</w:t>
      </w:r>
    </w:p>
    <w:p w:rsidR="00CD2576" w:rsidRPr="00FA51BB" w:rsidRDefault="00CD2576" w:rsidP="00CD2576">
      <w:pPr>
        <w:pStyle w:val="NormalnyWeb"/>
        <w:numPr>
          <w:ilvl w:val="0"/>
          <w:numId w:val="18"/>
        </w:numPr>
        <w:spacing w:after="0"/>
      </w:pPr>
      <w:r w:rsidRPr="00FA51BB">
        <w:rPr>
          <w:color w:val="000000"/>
        </w:rPr>
        <w:t>pojazd</w:t>
      </w:r>
      <w:r w:rsidR="004A77CC">
        <w:rPr>
          <w:color w:val="000000"/>
        </w:rPr>
        <w:t>em</w:t>
      </w:r>
      <w:r w:rsidRPr="00FA51BB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FA51BB">
        <w:rPr>
          <w:color w:val="000000"/>
        </w:rPr>
        <w:t xml:space="preserve"> do odbioru selektywnie zebranych odpadów komunalnych – ilość 2 szt.</w:t>
      </w:r>
    </w:p>
    <w:p w:rsidR="00CD2576" w:rsidRPr="00FA51BB" w:rsidRDefault="00CD2576" w:rsidP="00CD2576">
      <w:pPr>
        <w:pStyle w:val="NormalnyWeb"/>
        <w:numPr>
          <w:ilvl w:val="0"/>
          <w:numId w:val="18"/>
        </w:numPr>
        <w:spacing w:after="0"/>
      </w:pPr>
      <w:r w:rsidRPr="00FA51BB">
        <w:rPr>
          <w:color w:val="000000"/>
        </w:rPr>
        <w:t>pojazd</w:t>
      </w:r>
      <w:r w:rsidR="004A77CC">
        <w:rPr>
          <w:color w:val="000000"/>
        </w:rPr>
        <w:t>em</w:t>
      </w:r>
      <w:r w:rsidRPr="00FA51BB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FA51BB">
        <w:rPr>
          <w:color w:val="000000"/>
        </w:rPr>
        <w:t xml:space="preserve"> do odbioru odpadów komunalnych zmieszanych (śmieciarka) o masie ca</w:t>
      </w:r>
      <w:r w:rsidR="00BA3173">
        <w:rPr>
          <w:color w:val="000000"/>
        </w:rPr>
        <w:t>łkowitej powyżej 3,5 t – ilość 2</w:t>
      </w:r>
      <w:r w:rsidRPr="00FA51BB">
        <w:rPr>
          <w:color w:val="000000"/>
        </w:rPr>
        <w:t xml:space="preserve"> szt.</w:t>
      </w:r>
    </w:p>
    <w:p w:rsidR="00CD2576" w:rsidRPr="009354E9" w:rsidRDefault="00CD2576" w:rsidP="00CD2576">
      <w:pPr>
        <w:pStyle w:val="NormalnyWeb"/>
        <w:numPr>
          <w:ilvl w:val="0"/>
          <w:numId w:val="18"/>
        </w:numPr>
        <w:spacing w:after="0"/>
      </w:pPr>
      <w:r w:rsidRPr="009354E9">
        <w:rPr>
          <w:color w:val="000000"/>
        </w:rPr>
        <w:t>pojazd</w:t>
      </w:r>
      <w:r w:rsidR="004A77CC">
        <w:rPr>
          <w:color w:val="000000"/>
        </w:rPr>
        <w:t>em</w:t>
      </w:r>
      <w:r w:rsidRPr="009354E9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9354E9">
        <w:rPr>
          <w:color w:val="000000"/>
        </w:rPr>
        <w:t xml:space="preserve"> do odbioru odpadów komunalnych zmieszanych (śmieciarka) o mas</w:t>
      </w:r>
      <w:r w:rsidR="00BA3173">
        <w:rPr>
          <w:color w:val="000000"/>
        </w:rPr>
        <w:t>ie całkowitej do 3,5 t – ilość 1</w:t>
      </w:r>
      <w:r w:rsidRPr="009354E9">
        <w:rPr>
          <w:color w:val="000000"/>
        </w:rPr>
        <w:t xml:space="preserve"> szt.</w:t>
      </w:r>
    </w:p>
    <w:p w:rsidR="00CD2576" w:rsidRDefault="004A77CC" w:rsidP="00CD2576">
      <w:pPr>
        <w:pStyle w:val="NormalnyWeb"/>
        <w:numPr>
          <w:ilvl w:val="0"/>
          <w:numId w:val="18"/>
        </w:numPr>
        <w:spacing w:after="0"/>
      </w:pPr>
      <w:r>
        <w:rPr>
          <w:color w:val="000000"/>
        </w:rPr>
        <w:t>samochodem</w:t>
      </w:r>
      <w:r w:rsidR="00CD2576" w:rsidRPr="00FA51BB">
        <w:rPr>
          <w:color w:val="000000"/>
        </w:rPr>
        <w:t xml:space="preserve"> dostosowany</w:t>
      </w:r>
      <w:r>
        <w:rPr>
          <w:color w:val="000000"/>
        </w:rPr>
        <w:t>m</w:t>
      </w:r>
      <w:r w:rsidR="00CD2576" w:rsidRPr="00FA51BB">
        <w:rPr>
          <w:color w:val="000000"/>
        </w:rPr>
        <w:t xml:space="preserve"> do odbioru odpa</w:t>
      </w:r>
      <w:r>
        <w:rPr>
          <w:color w:val="000000"/>
        </w:rPr>
        <w:t>dów wielkogabarytowych – ilość 1</w:t>
      </w:r>
      <w:r w:rsidR="00CD2576" w:rsidRPr="00FA51BB">
        <w:rPr>
          <w:color w:val="000000"/>
        </w:rPr>
        <w:t xml:space="preserve"> szt.</w:t>
      </w:r>
    </w:p>
    <w:p w:rsidR="00CD2576" w:rsidRPr="00FA51BB" w:rsidRDefault="00CD2576" w:rsidP="00CD2576">
      <w:pPr>
        <w:pStyle w:val="NormalnyWeb"/>
        <w:spacing w:after="0"/>
        <w:ind w:left="720"/>
      </w:pPr>
      <w:r w:rsidRPr="00B71EB1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Pr="005D419A" w:rsidRDefault="00CD2576" w:rsidP="00CD2576">
      <w:pPr>
        <w:pStyle w:val="NormalnyWeb"/>
        <w:spacing w:after="0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8E7343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wymagań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FA51BB" w:rsidRDefault="00CD2576" w:rsidP="00CD2576">
      <w:pPr>
        <w:pStyle w:val="NormalnyWeb"/>
        <w:spacing w:after="0"/>
        <w:ind w:left="714" w:hanging="544"/>
      </w:pPr>
      <w:r w:rsidRPr="00FA51BB">
        <w:rPr>
          <w:color w:val="000000"/>
        </w:rPr>
        <w:t>Warunek zostanie spełniony poprzez:</w:t>
      </w:r>
    </w:p>
    <w:p w:rsidR="00CD2576" w:rsidRPr="00FA51BB" w:rsidRDefault="00CD2576" w:rsidP="00CD2576">
      <w:pPr>
        <w:pStyle w:val="NormalnyWeb"/>
        <w:numPr>
          <w:ilvl w:val="0"/>
          <w:numId w:val="19"/>
        </w:numPr>
        <w:spacing w:after="0"/>
        <w:jc w:val="both"/>
      </w:pPr>
      <w:r w:rsidRPr="00FA51BB">
        <w:rPr>
          <w:color w:val="000000"/>
        </w:rPr>
        <w:t>posiadanie opłaconej polisy, a w przypadku jej braku innego dokumentu potwierdzającego, że Wykonawca jest ubezpieczony od odpowiedzialności cywilnej w zakresie prowadzonej działalności związanej z przedmiotem zamówienia na kwot</w:t>
      </w:r>
      <w:r>
        <w:rPr>
          <w:color w:val="000000"/>
        </w:rPr>
        <w:t>ę minimum 100</w:t>
      </w:r>
      <w:r w:rsidR="00BA3173">
        <w:rPr>
          <w:color w:val="000000"/>
        </w:rPr>
        <w:t xml:space="preserve"> tys. zł</w:t>
      </w:r>
      <w:r w:rsidRPr="00FA51BB">
        <w:rPr>
          <w:color w:val="000000"/>
        </w:rPr>
        <w:t>,</w:t>
      </w:r>
    </w:p>
    <w:p w:rsidR="00CD2576" w:rsidRPr="00FA51BB" w:rsidRDefault="00CD2576" w:rsidP="00CD2576">
      <w:pPr>
        <w:pStyle w:val="NormalnyWeb"/>
        <w:numPr>
          <w:ilvl w:val="0"/>
          <w:numId w:val="19"/>
        </w:numPr>
        <w:spacing w:after="0"/>
        <w:jc w:val="both"/>
      </w:pPr>
      <w:r w:rsidRPr="00FA51BB">
        <w:t>posiadanie dokumentu potwierdzającego, że wykonawca posiada środki finansowe zapewniające prawidłowe wykonanie zamówienia bądź posiada zdolność kredytową w w</w:t>
      </w:r>
      <w:r>
        <w:t>ysokości – nie mniejszej niż 100</w:t>
      </w:r>
      <w:r w:rsidRPr="00FA51BB">
        <w:t>tys. zł (informacja z banku lub spółdzielczej kasy oszczędnościowo-kredytowej).</w:t>
      </w:r>
    </w:p>
    <w:p w:rsidR="00CD2576" w:rsidRPr="00FA51BB" w:rsidRDefault="00CD2576" w:rsidP="00CD2576">
      <w:pPr>
        <w:pStyle w:val="NormalnyWeb"/>
        <w:spacing w:after="0"/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C4686" w:rsidRPr="000525DF" w:rsidRDefault="0058202E" w:rsidP="008C4686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8202E">
        <w:rPr>
          <w:rFonts w:ascii="Times New Roman" w:hAnsi="Times New Roman" w:cs="Times New Roman"/>
          <w:bCs/>
          <w:sz w:val="24"/>
          <w:szCs w:val="24"/>
        </w:rPr>
        <w:t>Potwierdzenie posiadania  uprawnień do wykonywania określonej działalności</w:t>
      </w:r>
      <w:r w:rsidR="008C4686">
        <w:rPr>
          <w:rFonts w:ascii="Times New Roman" w:hAnsi="Times New Roman" w:cs="Times New Roman"/>
          <w:bCs/>
          <w:sz w:val="24"/>
          <w:szCs w:val="24"/>
        </w:rPr>
        <w:t xml:space="preserve"> lub czynności</w:t>
      </w:r>
      <w:r w:rsidRPr="0058202E">
        <w:rPr>
          <w:rFonts w:ascii="Times New Roman" w:hAnsi="Times New Roman" w:cs="Times New Roman"/>
          <w:bCs/>
          <w:sz w:val="24"/>
          <w:szCs w:val="24"/>
        </w:rPr>
        <w:t xml:space="preserve">, jeżeli przepisy prawa nakładają obowiązek ich posiadania, w szczególności </w:t>
      </w:r>
      <w:r>
        <w:rPr>
          <w:rFonts w:ascii="Times New Roman" w:hAnsi="Times New Roman" w:cs="Times New Roman"/>
          <w:bCs/>
          <w:sz w:val="24"/>
          <w:szCs w:val="24"/>
        </w:rPr>
        <w:t>koncesje, zezwolenia lub licencje</w:t>
      </w:r>
    </w:p>
    <w:p w:rsidR="0058202E" w:rsidRDefault="0058202E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 narzędzi, wyposażenia zakładu i urządzeń technicznych  dostępnych wykonawcy usług  lub robót budowlanych w celu realizacji zamówienia wraz z informacją o podstawie dysponowania tymi zasobami</w:t>
      </w:r>
    </w:p>
    <w:p w:rsidR="00116489" w:rsidRDefault="00CC543B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Informację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banku lub spółdzielczej kasy oszczędności</w:t>
      </w:r>
      <w:r w:rsidR="004809E4">
        <w:rPr>
          <w:rFonts w:ascii="Times New Roman" w:hAnsi="Times New Roman" w:cs="Times New Roman"/>
          <w:bCs/>
          <w:sz w:val="24"/>
          <w:szCs w:val="24"/>
        </w:rPr>
        <w:t>owo – kredytowej potwierdzającą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wysokość posiadanych środków finansowych  lub zdolność kredytową wykonawcy, </w:t>
      </w:r>
      <w:r w:rsidR="00116489">
        <w:rPr>
          <w:rFonts w:ascii="Times New Roman" w:hAnsi="Times New Roman" w:cs="Times New Roman"/>
          <w:bCs/>
          <w:sz w:val="24"/>
          <w:szCs w:val="24"/>
        </w:rPr>
        <w:t>wystawioną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nie wcześniej niż 3 </w:t>
      </w:r>
      <w:r w:rsidR="00116489">
        <w:rPr>
          <w:rFonts w:ascii="Times New Roman" w:hAnsi="Times New Roman" w:cs="Times New Roman"/>
          <w:bCs/>
          <w:sz w:val="24"/>
          <w:szCs w:val="24"/>
        </w:rPr>
        <w:t>miesiące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przed upływem terminu składnia ofert albo składania wniosków o </w:t>
      </w:r>
      <w:r w:rsidR="00116489">
        <w:rPr>
          <w:rFonts w:ascii="Times New Roman" w:hAnsi="Times New Roman" w:cs="Times New Roman"/>
          <w:bCs/>
          <w:sz w:val="24"/>
          <w:szCs w:val="24"/>
        </w:rPr>
        <w:t>dopuszczenie</w:t>
      </w:r>
      <w:r w:rsidR="00BA3173">
        <w:rPr>
          <w:rFonts w:ascii="Times New Roman" w:hAnsi="Times New Roman" w:cs="Times New Roman"/>
          <w:bCs/>
          <w:sz w:val="24"/>
          <w:szCs w:val="24"/>
        </w:rPr>
        <w:t xml:space="preserve"> do udziału w postę</w:t>
      </w:r>
      <w:r w:rsidR="0058202E">
        <w:rPr>
          <w:rFonts w:ascii="Times New Roman" w:hAnsi="Times New Roman" w:cs="Times New Roman"/>
          <w:bCs/>
          <w:sz w:val="24"/>
          <w:szCs w:val="24"/>
        </w:rPr>
        <w:t>powaniu</w:t>
      </w:r>
      <w:r w:rsidR="00205B1A">
        <w:rPr>
          <w:rFonts w:ascii="Times New Roman" w:hAnsi="Times New Roman" w:cs="Times New Roman"/>
          <w:bCs/>
          <w:sz w:val="24"/>
          <w:szCs w:val="24"/>
        </w:rPr>
        <w:t xml:space="preserve"> o udzielenie zamówienia,</w:t>
      </w:r>
    </w:p>
    <w:p w:rsidR="0058202E" w:rsidRPr="0058202E" w:rsidRDefault="00BA3173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Opłaconą</w:t>
      </w:r>
      <w:r w:rsidR="00116489">
        <w:rPr>
          <w:rFonts w:ascii="Times New Roman" w:hAnsi="Times New Roman" w:cs="Times New Roman"/>
          <w:bCs/>
          <w:sz w:val="24"/>
          <w:szCs w:val="24"/>
        </w:rPr>
        <w:t xml:space="preserve"> polisę, a w przypadku jej braku, inny dokument potwierdzający, że wykonawca jest ubezpieczony od odpowiedzialności cywilnej w zakresie prowadzonej działalności związanej z przedmiotem zamówienia  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9C1" w:rsidRPr="008E7343" w:rsidRDefault="004F29C1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7343">
        <w:rPr>
          <w:rFonts w:ascii="Times New Roman" w:hAnsi="Times New Roman" w:cs="Times New Roman"/>
          <w:bCs/>
          <w:sz w:val="24"/>
          <w:szCs w:val="24"/>
        </w:rPr>
        <w:lastRenderedPageBreak/>
        <w:t>Wykonawca powołujący się przy wskazaniu spełniania warunków udziału w postepowaniu, o którym mowa  w art. 22 ust. 1 pkt 4 ustawy, na zasoby innych podmiotów przedkłada  następujące dokumenty dotyczące  podmiotów, zasobami którymi będzie dysponował wykonawca:</w:t>
      </w:r>
    </w:p>
    <w:p w:rsidR="00106B31" w:rsidRPr="008E7343" w:rsidRDefault="004809E4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informację</w:t>
      </w:r>
      <w:r w:rsidR="00106B31" w:rsidRPr="008E7343">
        <w:rPr>
          <w:rFonts w:ascii="Times New Roman" w:hAnsi="Times New Roman" w:cs="Times New Roman"/>
          <w:bCs/>
          <w:sz w:val="24"/>
          <w:szCs w:val="24"/>
        </w:rPr>
        <w:t xml:space="preserve"> banku lub  spółdzielczej kasy oszczędnościowo – kredytowej potwierdzającej wysokość posiadanych środków finansowych lub zdolność 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 kredy</w:t>
      </w:r>
      <w:r w:rsidR="006B7CA9">
        <w:rPr>
          <w:rFonts w:ascii="Times New Roman" w:hAnsi="Times New Roman" w:cs="Times New Roman"/>
          <w:bCs/>
          <w:sz w:val="24"/>
          <w:szCs w:val="24"/>
        </w:rPr>
        <w:t>tową innego podmiotu, wystawioną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 nie wcześniej niż 3 miesiące przed upływem terminu składania ofert albo składania wniosków o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dopuszczenie do udziału w postę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powaniu o udzielenie zamówienia </w:t>
      </w:r>
      <w:r w:rsidR="00106B31" w:rsidRPr="008E73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202E" w:rsidRPr="00D00D9B" w:rsidRDefault="004F29C1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7343">
        <w:rPr>
          <w:rFonts w:ascii="Times New Roman" w:hAnsi="Times New Roman" w:cs="Times New Roman"/>
          <w:bCs/>
          <w:sz w:val="24"/>
          <w:szCs w:val="24"/>
        </w:rPr>
        <w:t>- opł</w:t>
      </w:r>
      <w:r w:rsidR="006B7CA9">
        <w:rPr>
          <w:rFonts w:ascii="Times New Roman" w:hAnsi="Times New Roman" w:cs="Times New Roman"/>
          <w:bCs/>
          <w:sz w:val="24"/>
          <w:szCs w:val="24"/>
        </w:rPr>
        <w:t>aconą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polisę, a w przypadku jej</w:t>
      </w:r>
      <w:r w:rsidRPr="008E7343">
        <w:rPr>
          <w:rFonts w:ascii="Times New Roman" w:hAnsi="Times New Roman" w:cs="Times New Roman"/>
          <w:bCs/>
          <w:sz w:val="24"/>
          <w:szCs w:val="24"/>
        </w:rPr>
        <w:t xml:space="preserve"> braku, inny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>dokument potwierdzający, że inny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podmiot jest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ubezpieczony od odpowiedzialności cywilnej w zakresie prowadzonej działalności zawiązanej 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>z przedmiotem zamówienia</w:t>
      </w:r>
      <w:r w:rsidR="00A71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E25159" w:rsidRDefault="00E25159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powołujący się przy wykazaniu spe</w:t>
      </w:r>
      <w:r w:rsidR="006B7CA9">
        <w:rPr>
          <w:rFonts w:ascii="Times New Roman" w:hAnsi="Times New Roman" w:cs="Times New Roman"/>
          <w:sz w:val="24"/>
          <w:szCs w:val="24"/>
        </w:rPr>
        <w:t>łniania warunków udziału w postę</w:t>
      </w:r>
      <w:r>
        <w:rPr>
          <w:rFonts w:ascii="Times New Roman" w:hAnsi="Times New Roman" w:cs="Times New Roman"/>
          <w:sz w:val="24"/>
          <w:szCs w:val="24"/>
        </w:rPr>
        <w:t>powaniu na zasobach innych podmiotów, które będą brały udział w realizacji części zamówienia, przedkłada także dokumenty dotyczące tego podmiotu w zakresie wymaganym dla wykonawcy, określonym w pkt III. 4.2</w:t>
      </w:r>
      <w:r w:rsidR="008C4686">
        <w:rPr>
          <w:rFonts w:ascii="Times New Roman" w:hAnsi="Times New Roman" w:cs="Times New Roman"/>
          <w:sz w:val="24"/>
          <w:szCs w:val="24"/>
        </w:rPr>
        <w:t>.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lastRenderedPageBreak/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C7D3D" w:rsidRDefault="006C7AC3" w:rsidP="006C7AC3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III.4.4. Dokumenty dotyczące przynależności do tej samej grupy kapitałowej</w:t>
      </w:r>
    </w:p>
    <w:p w:rsidR="006C7AC3" w:rsidRPr="006C4A53" w:rsidRDefault="006C7AC3" w:rsidP="006C7AC3">
      <w:pPr>
        <w:pStyle w:val="Tekstpodstawowy"/>
        <w:widowControl w:val="0"/>
        <w:numPr>
          <w:ilvl w:val="0"/>
          <w:numId w:val="21"/>
        </w:numPr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 należących do tej samej grupy kapitałowej w rozumieniu ustawy z dnia 16 lutego 2007r. o ochronie konkurencji i konsumentów albo informacji</w:t>
      </w:r>
      <w:r w:rsidR="00CC5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 tym, że nie należy do grupy kapitałowej.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6B7CA9" w:rsidRDefault="006B7CA9" w:rsidP="004312EA">
      <w:pPr>
        <w:pStyle w:val="Tekstpodstawowy3"/>
      </w:pPr>
      <w:r>
        <w:t xml:space="preserve">Zamawiający nie wymaga innych </w:t>
      </w:r>
      <w:r w:rsidR="003C610F">
        <w:t>dokumentów.</w:t>
      </w:r>
    </w:p>
    <w:p w:rsidR="006B7CA9" w:rsidRDefault="006B7CA9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0525DF" w:rsidRDefault="000B4D34" w:rsidP="004312EA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lastRenderedPageBreak/>
        <w:t>Czy przewiduje się istotne zmiany postanowień zawartej umowy w stosunku do treści, na podstawie której dokonano wyboru Wykonawcy:  tak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A718CF" w:rsidRDefault="00A718CF" w:rsidP="00A718CF">
      <w:pPr>
        <w:pStyle w:val="Tekstpodstawowy3"/>
      </w:pPr>
      <w:r>
        <w:t>Zamawiający przewiduje możliwość wprowadzenia istotnych zmian do umowy w przypadku:</w:t>
      </w:r>
    </w:p>
    <w:p w:rsidR="00A718CF" w:rsidRDefault="00A718CF" w:rsidP="00A718CF">
      <w:pPr>
        <w:pStyle w:val="Tekstpodstawowy3"/>
        <w:numPr>
          <w:ilvl w:val="0"/>
          <w:numId w:val="13"/>
        </w:numPr>
      </w:pPr>
      <w:r>
        <w:t>Gdy konieczność zmiany, w tym w zakresie wysokości wynagrodzenia, związana jest ze zmianą powszechnie obowiązujących przepisów prawa (np. w zakresie zmiany wysokości stawki podatku VAT);</w:t>
      </w:r>
    </w:p>
    <w:p w:rsidR="00345A83" w:rsidRPr="000525DF" w:rsidRDefault="00345A83" w:rsidP="003170D1">
      <w:pPr>
        <w:pStyle w:val="Tekstpodstawowy3"/>
        <w:rPr>
          <w:sz w:val="16"/>
          <w:szCs w:val="16"/>
        </w:rPr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z drukiem oferty można uzyskać  w siedzibie Zamawiającego tj. Urzędzie Gminy w Starczy, </w:t>
      </w:r>
      <w:r w:rsidR="000525DF">
        <w:t xml:space="preserve">                               </w:t>
      </w:r>
      <w:r w:rsidRPr="006157C7">
        <w:t>ul.</w:t>
      </w:r>
      <w:r w:rsidR="000525DF">
        <w:t xml:space="preserve"> </w:t>
      </w:r>
      <w:r>
        <w:t xml:space="preserve">Gminna 4, pok. nr 5. </w:t>
      </w:r>
    </w:p>
    <w:p w:rsidR="000B4D34" w:rsidRPr="000525DF" w:rsidRDefault="000B4D34" w:rsidP="006C4A53">
      <w:pPr>
        <w:pStyle w:val="Tekstpodstawowy3"/>
        <w:jc w:val="both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305ACE">
        <w:t xml:space="preserve">tępowaniu lub ofert: </w:t>
      </w:r>
      <w:r w:rsidR="003C610F">
        <w:t>20</w:t>
      </w:r>
      <w:r w:rsidR="00D104C3">
        <w:t>.05.2013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5ACE">
        <w:t xml:space="preserve">twarcia ofert: </w:t>
      </w:r>
      <w:r w:rsidR="003C610F">
        <w:t>20</w:t>
      </w:r>
      <w:r w:rsidR="00D104C3">
        <w:t>.05.2013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8D2EE5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8E7343">
        <w:t xml:space="preserve"> brak</w:t>
      </w:r>
    </w:p>
    <w:p w:rsidR="00D104C3" w:rsidRPr="000525DF" w:rsidRDefault="00D104C3" w:rsidP="003170D1">
      <w:pPr>
        <w:pStyle w:val="Tekstpodstawowy3"/>
        <w:rPr>
          <w:sz w:val="16"/>
          <w:szCs w:val="16"/>
        </w:rPr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D104C3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A1E41928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1E"/>
    <w:multiLevelType w:val="multilevel"/>
    <w:tmpl w:val="C8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1E7DAF"/>
    <w:multiLevelType w:val="hybridMultilevel"/>
    <w:tmpl w:val="FE084326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500E7"/>
    <w:multiLevelType w:val="hybridMultilevel"/>
    <w:tmpl w:val="798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E770C"/>
    <w:multiLevelType w:val="hybridMultilevel"/>
    <w:tmpl w:val="66320442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9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20"/>
  </w:num>
  <w:num w:numId="17">
    <w:abstractNumId w:val="18"/>
  </w:num>
  <w:num w:numId="18">
    <w:abstractNumId w:val="17"/>
  </w:num>
  <w:num w:numId="19">
    <w:abstractNumId w:val="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07E56"/>
    <w:rsid w:val="00010723"/>
    <w:rsid w:val="00025CE5"/>
    <w:rsid w:val="000413D3"/>
    <w:rsid w:val="00046F34"/>
    <w:rsid w:val="000525DF"/>
    <w:rsid w:val="000A5C98"/>
    <w:rsid w:val="000B109F"/>
    <w:rsid w:val="000B4D34"/>
    <w:rsid w:val="000B4FCA"/>
    <w:rsid w:val="000F516C"/>
    <w:rsid w:val="001036D6"/>
    <w:rsid w:val="00106B31"/>
    <w:rsid w:val="00116489"/>
    <w:rsid w:val="0012537B"/>
    <w:rsid w:val="0013102A"/>
    <w:rsid w:val="0013476E"/>
    <w:rsid w:val="00142747"/>
    <w:rsid w:val="0014291F"/>
    <w:rsid w:val="00147CC1"/>
    <w:rsid w:val="001879DB"/>
    <w:rsid w:val="0019218A"/>
    <w:rsid w:val="001A72C1"/>
    <w:rsid w:val="001C7779"/>
    <w:rsid w:val="001E3CAE"/>
    <w:rsid w:val="001F55C3"/>
    <w:rsid w:val="00205B1A"/>
    <w:rsid w:val="0024697C"/>
    <w:rsid w:val="00250DD2"/>
    <w:rsid w:val="002558BC"/>
    <w:rsid w:val="002758FA"/>
    <w:rsid w:val="002A4BEB"/>
    <w:rsid w:val="002B163C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70D1"/>
    <w:rsid w:val="00336A0C"/>
    <w:rsid w:val="00345A83"/>
    <w:rsid w:val="003672BF"/>
    <w:rsid w:val="00397EEC"/>
    <w:rsid w:val="003A331C"/>
    <w:rsid w:val="003B5B15"/>
    <w:rsid w:val="003C1090"/>
    <w:rsid w:val="003C610F"/>
    <w:rsid w:val="003D77C6"/>
    <w:rsid w:val="004000DA"/>
    <w:rsid w:val="00406D11"/>
    <w:rsid w:val="00423D3D"/>
    <w:rsid w:val="004312EA"/>
    <w:rsid w:val="00446B8F"/>
    <w:rsid w:val="004809E4"/>
    <w:rsid w:val="004925DD"/>
    <w:rsid w:val="004976DE"/>
    <w:rsid w:val="004A77CC"/>
    <w:rsid w:val="004B0719"/>
    <w:rsid w:val="004B22EE"/>
    <w:rsid w:val="004D3E3A"/>
    <w:rsid w:val="004D4071"/>
    <w:rsid w:val="004D5078"/>
    <w:rsid w:val="004F29C1"/>
    <w:rsid w:val="004F4A70"/>
    <w:rsid w:val="0050122F"/>
    <w:rsid w:val="0052166C"/>
    <w:rsid w:val="00534E03"/>
    <w:rsid w:val="00535B8B"/>
    <w:rsid w:val="00536329"/>
    <w:rsid w:val="00540BC4"/>
    <w:rsid w:val="005521C9"/>
    <w:rsid w:val="00554C1A"/>
    <w:rsid w:val="00563E8D"/>
    <w:rsid w:val="00566D72"/>
    <w:rsid w:val="005715DA"/>
    <w:rsid w:val="0058202E"/>
    <w:rsid w:val="00586DCA"/>
    <w:rsid w:val="0058736A"/>
    <w:rsid w:val="00590613"/>
    <w:rsid w:val="005A0BE5"/>
    <w:rsid w:val="005B5715"/>
    <w:rsid w:val="005D419A"/>
    <w:rsid w:val="006157C7"/>
    <w:rsid w:val="00632669"/>
    <w:rsid w:val="0064439D"/>
    <w:rsid w:val="00664CBE"/>
    <w:rsid w:val="00670CCB"/>
    <w:rsid w:val="00693B1B"/>
    <w:rsid w:val="006A0F30"/>
    <w:rsid w:val="006A7D97"/>
    <w:rsid w:val="006B0E6A"/>
    <w:rsid w:val="006B1EA1"/>
    <w:rsid w:val="006B7CA9"/>
    <w:rsid w:val="006C136D"/>
    <w:rsid w:val="006C31DC"/>
    <w:rsid w:val="006C4A53"/>
    <w:rsid w:val="006C7AC3"/>
    <w:rsid w:val="006E51A3"/>
    <w:rsid w:val="006F65C2"/>
    <w:rsid w:val="006F6EA1"/>
    <w:rsid w:val="00702634"/>
    <w:rsid w:val="00721478"/>
    <w:rsid w:val="007401CD"/>
    <w:rsid w:val="00747DDD"/>
    <w:rsid w:val="00760736"/>
    <w:rsid w:val="00777346"/>
    <w:rsid w:val="00790144"/>
    <w:rsid w:val="007973C6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C4686"/>
    <w:rsid w:val="008C79F9"/>
    <w:rsid w:val="008D0904"/>
    <w:rsid w:val="008D2EE5"/>
    <w:rsid w:val="008E7343"/>
    <w:rsid w:val="008F06EB"/>
    <w:rsid w:val="008F7885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1D6"/>
    <w:rsid w:val="009A45B6"/>
    <w:rsid w:val="009A53F9"/>
    <w:rsid w:val="009A661B"/>
    <w:rsid w:val="009E6F83"/>
    <w:rsid w:val="009F266B"/>
    <w:rsid w:val="009F2A27"/>
    <w:rsid w:val="009F6380"/>
    <w:rsid w:val="00A358CF"/>
    <w:rsid w:val="00A378CC"/>
    <w:rsid w:val="00A718CF"/>
    <w:rsid w:val="00A73AEA"/>
    <w:rsid w:val="00AA2668"/>
    <w:rsid w:val="00AB5617"/>
    <w:rsid w:val="00AC6707"/>
    <w:rsid w:val="00B01F7A"/>
    <w:rsid w:val="00B1075A"/>
    <w:rsid w:val="00B231E5"/>
    <w:rsid w:val="00B51EE8"/>
    <w:rsid w:val="00B56288"/>
    <w:rsid w:val="00B711A2"/>
    <w:rsid w:val="00B83514"/>
    <w:rsid w:val="00BA3173"/>
    <w:rsid w:val="00BB1A9B"/>
    <w:rsid w:val="00BB3831"/>
    <w:rsid w:val="00BB5A78"/>
    <w:rsid w:val="00BC444F"/>
    <w:rsid w:val="00BF0B4F"/>
    <w:rsid w:val="00C02F1E"/>
    <w:rsid w:val="00C048FF"/>
    <w:rsid w:val="00C06D3F"/>
    <w:rsid w:val="00C40BD5"/>
    <w:rsid w:val="00C47D27"/>
    <w:rsid w:val="00C735A9"/>
    <w:rsid w:val="00C977FB"/>
    <w:rsid w:val="00CA41EE"/>
    <w:rsid w:val="00CA6F8B"/>
    <w:rsid w:val="00CB6324"/>
    <w:rsid w:val="00CC543B"/>
    <w:rsid w:val="00CD2576"/>
    <w:rsid w:val="00CD4EF8"/>
    <w:rsid w:val="00CE4A86"/>
    <w:rsid w:val="00D00D9B"/>
    <w:rsid w:val="00D104C3"/>
    <w:rsid w:val="00D1752E"/>
    <w:rsid w:val="00D355F7"/>
    <w:rsid w:val="00D363E1"/>
    <w:rsid w:val="00D51798"/>
    <w:rsid w:val="00D555D5"/>
    <w:rsid w:val="00D87BDB"/>
    <w:rsid w:val="00D9382C"/>
    <w:rsid w:val="00DB50CA"/>
    <w:rsid w:val="00DC00DC"/>
    <w:rsid w:val="00DD168E"/>
    <w:rsid w:val="00DE517E"/>
    <w:rsid w:val="00E020B5"/>
    <w:rsid w:val="00E05785"/>
    <w:rsid w:val="00E05F31"/>
    <w:rsid w:val="00E23E47"/>
    <w:rsid w:val="00E25159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EC46E2"/>
    <w:rsid w:val="00F31A67"/>
    <w:rsid w:val="00F335A0"/>
    <w:rsid w:val="00F33FA5"/>
    <w:rsid w:val="00F55148"/>
    <w:rsid w:val="00F667DE"/>
    <w:rsid w:val="00F67CDC"/>
    <w:rsid w:val="00F81C6A"/>
    <w:rsid w:val="00F84D22"/>
    <w:rsid w:val="00FB7371"/>
    <w:rsid w:val="00FC7D3D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NormalnyWeb">
    <w:name w:val="Normal (Web)"/>
    <w:basedOn w:val="Normalny"/>
    <w:uiPriority w:val="99"/>
    <w:unhideWhenUsed/>
    <w:rsid w:val="00CD2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7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34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343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879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A0FD-6088-4095-A85E-C7BEB5A5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11</Pages>
  <Words>3849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65</cp:revision>
  <cp:lastPrinted>2013-05-06T11:20:00Z</cp:lastPrinted>
  <dcterms:created xsi:type="dcterms:W3CDTF">2010-02-23T19:44:00Z</dcterms:created>
  <dcterms:modified xsi:type="dcterms:W3CDTF">2013-05-06T12:51:00Z</dcterms:modified>
</cp:coreProperties>
</file>