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7A" w:rsidRPr="002C0EBB" w:rsidRDefault="00821F7A" w:rsidP="00821F7A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C0EBB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>Projekt</w:t>
      </w:r>
      <w:r w:rsidRPr="002C0EBB">
        <w:rPr>
          <w:rFonts w:ascii="Times New Roman" w:hAnsi="Times New Roman" w:cs="Times New Roman"/>
          <w:b/>
          <w:bCs/>
          <w:i/>
          <w:caps/>
          <w:color w:val="000000"/>
          <w:sz w:val="24"/>
          <w:szCs w:val="24"/>
        </w:rPr>
        <w:tab/>
      </w:r>
    </w:p>
    <w:p w:rsidR="00821F7A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UCHWAŁA NR …………………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RADY GMINY STARCZA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DD">
        <w:rPr>
          <w:rFonts w:ascii="Times New Roman" w:hAnsi="Times New Roman" w:cs="Times New Roman"/>
          <w:b/>
          <w:sz w:val="24"/>
          <w:szCs w:val="24"/>
        </w:rPr>
        <w:t>z dnia ………………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w sprawie terminu, częstotliwości i trybu uiszczania opłat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E82EDD">
        <w:rPr>
          <w:rFonts w:ascii="Times New Roman" w:hAnsi="Times New Roman" w:cs="Times New Roman"/>
          <w:b/>
          <w:bCs/>
          <w:sz w:val="24"/>
          <w:szCs w:val="24"/>
        </w:rPr>
        <w:t xml:space="preserve"> za gospodarowanie odpadami komunalnymi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7A" w:rsidRPr="003E78B4" w:rsidRDefault="00821F7A" w:rsidP="00821F7A">
      <w:pPr>
        <w:spacing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8B4">
        <w:rPr>
          <w:rFonts w:ascii="Times New Roman" w:hAnsi="Times New Roman" w:cs="Times New Roman"/>
          <w:sz w:val="24"/>
          <w:szCs w:val="24"/>
        </w:rPr>
        <w:t xml:space="preserve">Na podstawie art. 18 ust. 2 pkt 15, art. 40 ust. 1 i art. 41 ust. 1 ustawy z dnia 8 marca 1990 r. o samorządzie gminnym (Dz. U. z 2001 r. Nr 142, poz. 1591 z </w:t>
      </w:r>
      <w:proofErr w:type="spellStart"/>
      <w:r w:rsidRPr="003E78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78B4">
        <w:rPr>
          <w:rFonts w:ascii="Times New Roman" w:hAnsi="Times New Roman" w:cs="Times New Roman"/>
          <w:sz w:val="24"/>
          <w:szCs w:val="24"/>
        </w:rPr>
        <w:t xml:space="preserve">. zm.), art. 6 l ustawy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E78B4">
        <w:rPr>
          <w:rFonts w:ascii="Times New Roman" w:hAnsi="Times New Roman" w:cs="Times New Roman"/>
          <w:sz w:val="24"/>
          <w:szCs w:val="24"/>
        </w:rPr>
        <w:t xml:space="preserve">z dnia 13 września 1996 r. o utrzymaniu czystości i porządku w gminach ( Dz. U. z 2012 r. poz. 391 z </w:t>
      </w:r>
      <w:proofErr w:type="spellStart"/>
      <w:r w:rsidRPr="003E78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E78B4">
        <w:rPr>
          <w:rFonts w:ascii="Times New Roman" w:hAnsi="Times New Roman" w:cs="Times New Roman"/>
          <w:sz w:val="24"/>
          <w:szCs w:val="24"/>
        </w:rPr>
        <w:t xml:space="preserve">. zm.) </w:t>
      </w:r>
      <w:r w:rsidRPr="003E78B4">
        <w:rPr>
          <w:rFonts w:ascii="Times New Roman" w:hAnsi="Times New Roman" w:cs="Times New Roman"/>
          <w:color w:val="000000"/>
          <w:sz w:val="24"/>
          <w:szCs w:val="24"/>
        </w:rPr>
        <w:t xml:space="preserve">oraz po przeprowadzeniu konsultacji z organizacjami pozarządowymi i podmiotami wymienionymi w art. 3 ust. 3 ustawy z dnia 24 kwietnia 2003 r. o działalności pożytku publicznego ( Dz. U. z 2010 r. Nr 234, poz. 1536 z </w:t>
      </w:r>
      <w:proofErr w:type="spellStart"/>
      <w:r w:rsidRPr="003E78B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3E78B4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821F7A" w:rsidRDefault="00821F7A" w:rsidP="00821F7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Starcza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821F7A" w:rsidRPr="009571FD" w:rsidRDefault="00821F7A" w:rsidP="00821F7A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następuje</w:t>
      </w:r>
      <w:r w:rsidRPr="009571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7A" w:rsidRPr="00E82EDD" w:rsidRDefault="00821F7A" w:rsidP="00821F7A">
      <w:pPr>
        <w:pStyle w:val="Tekstpodstawowy"/>
        <w:numPr>
          <w:ilvl w:val="0"/>
          <w:numId w:val="1"/>
        </w:numPr>
        <w:jc w:val="both"/>
        <w:rPr>
          <w:rFonts w:cs="Times New Roman"/>
        </w:rPr>
      </w:pPr>
      <w:r w:rsidRPr="00E82EDD">
        <w:rPr>
          <w:rFonts w:cs="Times New Roman"/>
        </w:rPr>
        <w:t>Miesięczna opłata za</w:t>
      </w:r>
      <w:r>
        <w:rPr>
          <w:rFonts w:cs="Times New Roman"/>
        </w:rPr>
        <w:t xml:space="preserve"> </w:t>
      </w:r>
      <w:r w:rsidRPr="00E82EDD">
        <w:rPr>
          <w:rFonts w:cs="Times New Roman"/>
        </w:rPr>
        <w:t>gospodarowanie odpadami komunalnymi wnoszona będzie przez właścicieli nieruchomości bez wezwania, w łącznej wysokości za trzy miesiące kalendarzowe, w terminach:</w:t>
      </w:r>
    </w:p>
    <w:p w:rsidR="00821F7A" w:rsidRPr="00E82EDD" w:rsidRDefault="00821F7A" w:rsidP="00821F7A">
      <w:pPr>
        <w:pStyle w:val="Tekstpodstawowy"/>
        <w:numPr>
          <w:ilvl w:val="0"/>
          <w:numId w:val="2"/>
        </w:numPr>
        <w:jc w:val="both"/>
        <w:rPr>
          <w:rFonts w:cs="Times New Roman"/>
        </w:rPr>
      </w:pPr>
      <w:r w:rsidRPr="00E82EDD">
        <w:rPr>
          <w:rFonts w:cs="Times New Roman"/>
        </w:rPr>
        <w:t>za I kwartał do 31 stycznia danego roku,</w:t>
      </w:r>
    </w:p>
    <w:p w:rsidR="00821F7A" w:rsidRPr="00E82EDD" w:rsidRDefault="00821F7A" w:rsidP="00821F7A">
      <w:pPr>
        <w:pStyle w:val="Tekstpodstawowy"/>
        <w:numPr>
          <w:ilvl w:val="0"/>
          <w:numId w:val="2"/>
        </w:numPr>
        <w:jc w:val="both"/>
        <w:rPr>
          <w:rFonts w:cs="Times New Roman"/>
        </w:rPr>
      </w:pPr>
      <w:r w:rsidRPr="00E82EDD">
        <w:rPr>
          <w:rFonts w:cs="Times New Roman"/>
        </w:rPr>
        <w:t>za II kwartał do 30 kwietnia danego roku,</w:t>
      </w:r>
    </w:p>
    <w:p w:rsidR="00821F7A" w:rsidRPr="00E82EDD" w:rsidRDefault="00821F7A" w:rsidP="00821F7A">
      <w:pPr>
        <w:pStyle w:val="Tekstpodstawowy"/>
        <w:numPr>
          <w:ilvl w:val="0"/>
          <w:numId w:val="2"/>
        </w:numPr>
        <w:jc w:val="both"/>
        <w:rPr>
          <w:rFonts w:cs="Times New Roman"/>
        </w:rPr>
      </w:pPr>
      <w:r w:rsidRPr="00E82EDD">
        <w:rPr>
          <w:rFonts w:cs="Times New Roman"/>
        </w:rPr>
        <w:t>za III kwartał do 31 lipca danego roku,</w:t>
      </w:r>
    </w:p>
    <w:p w:rsidR="00821F7A" w:rsidRPr="00E82EDD" w:rsidRDefault="00821F7A" w:rsidP="00821F7A">
      <w:pPr>
        <w:pStyle w:val="Tekstpodstawowy"/>
        <w:numPr>
          <w:ilvl w:val="0"/>
          <w:numId w:val="2"/>
        </w:numPr>
        <w:jc w:val="both"/>
        <w:rPr>
          <w:rFonts w:cs="Times New Roman"/>
        </w:rPr>
      </w:pPr>
      <w:r w:rsidRPr="00E82EDD">
        <w:rPr>
          <w:rFonts w:cs="Times New Roman"/>
        </w:rPr>
        <w:t>za IV kwartał do 3</w:t>
      </w:r>
      <w:r>
        <w:rPr>
          <w:rFonts w:cs="Times New Roman"/>
        </w:rPr>
        <w:t>1</w:t>
      </w:r>
      <w:r w:rsidRPr="00E82EDD">
        <w:rPr>
          <w:rFonts w:cs="Times New Roman"/>
        </w:rPr>
        <w:t xml:space="preserve"> października danego roku.</w:t>
      </w:r>
    </w:p>
    <w:p w:rsidR="00821F7A" w:rsidRPr="00E82EDD" w:rsidRDefault="00821F7A" w:rsidP="00821F7A">
      <w:pPr>
        <w:pStyle w:val="Tekstpodstawowy"/>
        <w:numPr>
          <w:ilvl w:val="0"/>
          <w:numId w:val="1"/>
        </w:numPr>
        <w:jc w:val="both"/>
        <w:rPr>
          <w:rFonts w:cs="Times New Roman"/>
        </w:rPr>
      </w:pPr>
      <w:r w:rsidRPr="00E82EDD">
        <w:rPr>
          <w:rFonts w:cs="Times New Roman"/>
        </w:rPr>
        <w:t>Wysokość stawki opłaty, o której mowa w ust. 1 określa odrębna uchwała.</w:t>
      </w:r>
    </w:p>
    <w:p w:rsidR="00821F7A" w:rsidRPr="00E82EDD" w:rsidRDefault="00821F7A" w:rsidP="00821F7A">
      <w:pPr>
        <w:pStyle w:val="Tekstpodstawowy"/>
        <w:numPr>
          <w:ilvl w:val="0"/>
          <w:numId w:val="1"/>
        </w:numPr>
        <w:jc w:val="both"/>
        <w:rPr>
          <w:rFonts w:cs="Times New Roman"/>
        </w:rPr>
      </w:pPr>
      <w:r w:rsidRPr="00E82EDD">
        <w:rPr>
          <w:rFonts w:cs="Times New Roman"/>
        </w:rPr>
        <w:t>Termin wniesienia pierwszej opłaty, o której mowa w ust. 1 upływa w dniu 31lipca 2013</w:t>
      </w:r>
      <w:r>
        <w:rPr>
          <w:rFonts w:cs="Times New Roman"/>
        </w:rPr>
        <w:t xml:space="preserve"> </w:t>
      </w:r>
      <w:r w:rsidRPr="00E82EDD">
        <w:rPr>
          <w:rFonts w:cs="Times New Roman"/>
        </w:rPr>
        <w:t>r. i obejmuje okres od 1 lipca 2013</w:t>
      </w:r>
      <w:r>
        <w:rPr>
          <w:rFonts w:cs="Times New Roman"/>
        </w:rPr>
        <w:t xml:space="preserve"> </w:t>
      </w:r>
      <w:r w:rsidRPr="00E82EDD">
        <w:rPr>
          <w:rFonts w:cs="Times New Roman"/>
        </w:rPr>
        <w:t>r. do 30 września 2013</w:t>
      </w:r>
      <w:r>
        <w:rPr>
          <w:rFonts w:cs="Times New Roman"/>
        </w:rPr>
        <w:t xml:space="preserve"> </w:t>
      </w:r>
      <w:r w:rsidRPr="00E82EDD">
        <w:rPr>
          <w:rFonts w:cs="Times New Roman"/>
        </w:rPr>
        <w:t>r.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>Opłatę należy uiszczać bezpośrednio w kasie Urzędu Gminy Starcza  lub przelewem na rachunek bankowy Gminy Starcza.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>Wykonanie uchwały powierza się Wójtowi Gminy Starcza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ED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</w:p>
    <w:p w:rsidR="00821F7A" w:rsidRPr="00E82EDD" w:rsidRDefault="00821F7A" w:rsidP="00821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DD">
        <w:rPr>
          <w:rFonts w:ascii="Times New Roman" w:hAnsi="Times New Roman" w:cs="Times New Roman"/>
          <w:sz w:val="24"/>
          <w:szCs w:val="24"/>
        </w:rPr>
        <w:t>Województwa Śląskiego z mocą obowiązującą od 1 lipca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DD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936C9" w:rsidRDefault="005936C9"/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B32"/>
    <w:multiLevelType w:val="hybridMultilevel"/>
    <w:tmpl w:val="43F0A212"/>
    <w:lvl w:ilvl="0" w:tplc="C63EC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01F25"/>
    <w:multiLevelType w:val="hybridMultilevel"/>
    <w:tmpl w:val="254E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7A"/>
    <w:rsid w:val="00151683"/>
    <w:rsid w:val="005936C9"/>
    <w:rsid w:val="008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1F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1F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1F7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21F7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2013-02-04T12:03:00Z</dcterms:created>
  <dcterms:modified xsi:type="dcterms:W3CDTF">2013-02-04T12:04:00Z</dcterms:modified>
</cp:coreProperties>
</file>