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C1" w:rsidRPr="00376EC1" w:rsidRDefault="00376EC1" w:rsidP="00376EC1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  <w:t>Uchwała</w:t>
      </w:r>
      <w:r w:rsidRPr="00376EC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Nr</w:t>
      </w:r>
    </w:p>
    <w:p w:rsidR="00376EC1" w:rsidRDefault="00376EC1" w:rsidP="00376EC1">
      <w:pPr>
        <w:shd w:val="clear" w:color="auto" w:fill="F9F9F9"/>
        <w:spacing w:after="0" w:line="336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  <w:t>Rady Gminy Starcza</w:t>
      </w:r>
    </w:p>
    <w:p w:rsidR="00376EC1" w:rsidRDefault="00376EC1" w:rsidP="00376EC1">
      <w:pPr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z dnia …………</w:t>
      </w:r>
    </w:p>
    <w:p w:rsidR="00376EC1" w:rsidRPr="00376EC1" w:rsidRDefault="00376EC1" w:rsidP="00376EC1">
      <w:pPr>
        <w:shd w:val="clear" w:color="auto" w:fill="F9F9F9"/>
        <w:spacing w:after="0" w:line="33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sprawie określenia przystanków komunikacyjnych na terenie Gminy Starcza oraz warunków i zasad korzystania z tych przystanków</w:t>
      </w:r>
    </w:p>
    <w:p w:rsidR="00376EC1" w:rsidRDefault="00376EC1" w:rsidP="00376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76EC1" w:rsidRDefault="00376EC1" w:rsidP="00376EC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art.18 ust.2 pkt 15, art.40 ust.2 pkt 3 i 4, art.41 ust.1 ustawy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376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8 marca 1990r. o samorządzie gminnym (Dz. U. z 2001r. Nr 142, poz. 1591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376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późn.zm.) i art.15 ust.2 ustawy z dnia 16 grudnia 2010r. o publicznym transporcie </w:t>
      </w:r>
      <w:r w:rsidR="00B102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zbiorowym</w:t>
      </w:r>
      <w:r w:rsidRPr="00376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(Dz.</w:t>
      </w:r>
      <w:r w:rsidR="00B102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376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U. z 2011r. Nr 5, poz.13 z późn.zm.)</w:t>
      </w:r>
    </w:p>
    <w:p w:rsidR="00376EC1" w:rsidRDefault="00376EC1" w:rsidP="00376EC1">
      <w:pPr>
        <w:shd w:val="clear" w:color="auto" w:fill="FFFFFF"/>
        <w:spacing w:after="0" w:line="240" w:lineRule="auto"/>
        <w:ind w:firstLine="122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76EC1" w:rsidRDefault="00376EC1" w:rsidP="00376EC1">
      <w:pPr>
        <w:shd w:val="clear" w:color="auto" w:fill="FFFFFF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Rada Gminy Starcza uchwala, </w:t>
      </w:r>
    </w:p>
    <w:p w:rsidR="00376EC1" w:rsidRPr="00376EC1" w:rsidRDefault="00376EC1" w:rsidP="00376EC1">
      <w:pPr>
        <w:shd w:val="clear" w:color="auto" w:fill="FFFFFF"/>
        <w:spacing w:after="0" w:line="240" w:lineRule="auto"/>
        <w:ind w:firstLine="122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co następuje:</w:t>
      </w:r>
    </w:p>
    <w:p w:rsidR="00376EC1" w:rsidRDefault="00376EC1" w:rsidP="00376EC1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76EC1" w:rsidRPr="00376EC1" w:rsidRDefault="00376EC1" w:rsidP="00376EC1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1</w:t>
      </w:r>
    </w:p>
    <w:p w:rsidR="00376EC1" w:rsidRPr="00376EC1" w:rsidRDefault="00376EC1" w:rsidP="00376EC1">
      <w:pPr>
        <w:shd w:val="clear" w:color="auto" w:fill="F9F9F9"/>
        <w:spacing w:after="0" w:line="240" w:lineRule="auto"/>
        <w:ind w:firstLine="12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Określa się przystanki komunikacyjne na terenie Gminy Starcza, których właścicielem lub zarządzającym jest Gmina Starcza, zgodnie z wykazem stanowiącym załącznik nr 1 do </w:t>
      </w:r>
      <w:r w:rsidR="00F726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niniejszej </w:t>
      </w:r>
      <w:r w:rsidRPr="00376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uchwały.</w:t>
      </w:r>
    </w:p>
    <w:p w:rsidR="00376EC1" w:rsidRDefault="00376EC1" w:rsidP="00376EC1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376EC1" w:rsidRPr="00376EC1" w:rsidRDefault="00376EC1" w:rsidP="00376EC1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2</w:t>
      </w:r>
    </w:p>
    <w:p w:rsidR="00376EC1" w:rsidRPr="00376EC1" w:rsidRDefault="00376EC1" w:rsidP="00376EC1">
      <w:pPr>
        <w:shd w:val="clear" w:color="auto" w:fill="F9F9F9"/>
        <w:spacing w:after="0" w:line="240" w:lineRule="auto"/>
        <w:ind w:firstLine="12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Określa się warunki i zasady korzystania z przystanków komunikacyjnych na terenie Gminy Starcza zgodnie z załącznikiem nr 2 do niniejszej uchwały.</w:t>
      </w:r>
    </w:p>
    <w:p w:rsidR="00376EC1" w:rsidRDefault="00376EC1" w:rsidP="00376EC1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76EC1" w:rsidRPr="00376EC1" w:rsidRDefault="00376EC1" w:rsidP="00376EC1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3</w:t>
      </w:r>
    </w:p>
    <w:p w:rsidR="00376EC1" w:rsidRPr="00376EC1" w:rsidRDefault="00376EC1" w:rsidP="00376EC1">
      <w:pPr>
        <w:shd w:val="clear" w:color="auto" w:fill="F9F9F9"/>
        <w:spacing w:after="0" w:line="240" w:lineRule="auto"/>
        <w:ind w:firstLine="12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Wykonanie uchwały powierza się Wójtowi Gminy Starcza.</w:t>
      </w:r>
    </w:p>
    <w:p w:rsidR="00376EC1" w:rsidRDefault="00376EC1" w:rsidP="00376EC1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76EC1" w:rsidRPr="00376EC1" w:rsidRDefault="00376EC1" w:rsidP="00376EC1">
      <w:pPr>
        <w:shd w:val="clear" w:color="auto" w:fill="F9F9F9"/>
        <w:spacing w:after="0" w:line="240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4</w:t>
      </w:r>
    </w:p>
    <w:p w:rsidR="00376EC1" w:rsidRPr="00376EC1" w:rsidRDefault="00376EC1" w:rsidP="00376EC1">
      <w:pPr>
        <w:shd w:val="clear" w:color="auto" w:fill="F9F9F9"/>
        <w:spacing w:after="0" w:line="240" w:lineRule="auto"/>
        <w:ind w:firstLine="12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Uchwała wchodzi w życie po upływie 14 dni od dnia ogłoszenia w Dzienniku Urzędowym Województwa Śląskiego</w:t>
      </w:r>
    </w:p>
    <w:p w:rsidR="00376EC1" w:rsidRPr="00376EC1" w:rsidRDefault="00376EC1" w:rsidP="007A6FA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6EC1" w:rsidRDefault="00376EC1" w:rsidP="007A6FA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6EC1" w:rsidRDefault="00376EC1" w:rsidP="007A6FA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6EC1" w:rsidRDefault="00376EC1" w:rsidP="007A6FA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6EC1" w:rsidRDefault="00376EC1" w:rsidP="00376EC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76EC1" w:rsidRDefault="00376EC1" w:rsidP="00376EC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76EC1" w:rsidRDefault="00376EC1" w:rsidP="00376EC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76EC1" w:rsidRDefault="00376EC1" w:rsidP="00376EC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76EC1" w:rsidRDefault="00376EC1" w:rsidP="00376EC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76EC1" w:rsidRDefault="00376EC1" w:rsidP="00376EC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76EC1" w:rsidRPr="00376EC1" w:rsidRDefault="00376EC1" w:rsidP="00376EC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76EC1" w:rsidRPr="00376EC1" w:rsidRDefault="00376EC1" w:rsidP="00376EC1">
      <w:pPr>
        <w:spacing w:line="240" w:lineRule="auto"/>
        <w:ind w:left="7080"/>
        <w:rPr>
          <w:rFonts w:ascii="Arial" w:hAnsi="Arial" w:cs="Arial"/>
          <w:sz w:val="16"/>
          <w:szCs w:val="16"/>
        </w:rPr>
      </w:pPr>
      <w:r w:rsidRPr="00376EC1">
        <w:rPr>
          <w:rFonts w:ascii="Arial" w:hAnsi="Arial" w:cs="Arial"/>
          <w:sz w:val="16"/>
          <w:szCs w:val="16"/>
        </w:rPr>
        <w:lastRenderedPageBreak/>
        <w:t>Załącznik Nr 1</w:t>
      </w:r>
      <w:r w:rsidRPr="00376EC1">
        <w:rPr>
          <w:rFonts w:ascii="Arial" w:hAnsi="Arial" w:cs="Arial"/>
          <w:sz w:val="16"/>
          <w:szCs w:val="16"/>
        </w:rPr>
        <w:br/>
        <w:t>do Uchwały Nr ……</w:t>
      </w:r>
      <w:r w:rsidRPr="00376EC1">
        <w:rPr>
          <w:rFonts w:ascii="Arial" w:hAnsi="Arial" w:cs="Arial"/>
          <w:sz w:val="16"/>
          <w:szCs w:val="16"/>
        </w:rPr>
        <w:br/>
        <w:t>Rady Gminy Starcza</w:t>
      </w:r>
      <w:r w:rsidRPr="00376EC1">
        <w:rPr>
          <w:rFonts w:ascii="Arial" w:hAnsi="Arial" w:cs="Arial"/>
          <w:sz w:val="16"/>
          <w:szCs w:val="16"/>
        </w:rPr>
        <w:br/>
        <w:t>z dnia 25.09.2012r.</w:t>
      </w:r>
    </w:p>
    <w:p w:rsidR="00376EC1" w:rsidRDefault="00376EC1" w:rsidP="00376EC1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936C9" w:rsidRDefault="007A6FA5" w:rsidP="007A6FA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PRZYSTANKÓW AUTOBUSOWYCH, KTÓRYCH WŁAŚCICIELEM </w:t>
      </w:r>
      <w:r>
        <w:rPr>
          <w:rFonts w:ascii="Arial" w:hAnsi="Arial" w:cs="Arial"/>
          <w:b/>
          <w:sz w:val="24"/>
          <w:szCs w:val="24"/>
        </w:rPr>
        <w:br/>
        <w:t>LUB ZARZĄDZAJĄCYM JEST GMINA STARCZA</w:t>
      </w:r>
    </w:p>
    <w:p w:rsidR="007A6FA5" w:rsidRPr="007A6FA5" w:rsidRDefault="007A6FA5" w:rsidP="007A6FA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384"/>
        <w:gridCol w:w="4111"/>
        <w:gridCol w:w="3969"/>
      </w:tblGrid>
      <w:tr w:rsidR="007A6FA5" w:rsidRP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FA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7A6FA5" w:rsidRPr="007A6FA5" w:rsidRDefault="007A6FA5" w:rsidP="007A6F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FA5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3969" w:type="dxa"/>
          </w:tcPr>
          <w:p w:rsidR="007A6FA5" w:rsidRPr="007A6FA5" w:rsidRDefault="007A6FA5" w:rsidP="007A6F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FA5">
              <w:rPr>
                <w:rFonts w:ascii="Arial" w:hAnsi="Arial" w:cs="Arial"/>
                <w:b/>
                <w:sz w:val="24"/>
                <w:szCs w:val="24"/>
              </w:rPr>
              <w:t>Nazwa przystanku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A6FA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Klepaczka</w:t>
            </w:r>
          </w:p>
        </w:tc>
        <w:tc>
          <w:tcPr>
            <w:tcW w:w="3969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Klepaczka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Łysiec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Łysiec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Łysiec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Łysiec Górny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Łysiec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Łysiec Kolonia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Łysiec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Łysiec Osiedle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Łysiec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Łysiec Skrzyżowanie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Rudnik Mały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Rudnik Mały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Rudnik Mały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Rudnik Mały I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Rudnik Mały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Rudnik Mały OSP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Rudnik Mały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Rudnik Mały Pętla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Rudnik Mały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Rudnik Mały Skrzyżowanie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7A6FA5" w:rsidRPr="007A6FA5" w:rsidRDefault="00A66B90" w:rsidP="00A66B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3969" w:type="dxa"/>
          </w:tcPr>
          <w:p w:rsidR="007A6FA5" w:rsidRPr="007A6FA5" w:rsidRDefault="00B72438" w:rsidP="000778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 Brzozowa</w:t>
            </w:r>
            <w:r w:rsidR="000778D5">
              <w:rPr>
                <w:rFonts w:ascii="Arial" w:hAnsi="Arial" w:cs="Arial"/>
                <w:sz w:val="24"/>
                <w:szCs w:val="24"/>
              </w:rPr>
              <w:br/>
              <w:t>(dotychczasowa nazwa Starcza)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3969" w:type="dxa"/>
          </w:tcPr>
          <w:p w:rsidR="007A6FA5" w:rsidRPr="007A6FA5" w:rsidRDefault="00B72438" w:rsidP="000778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 Górka</w:t>
            </w:r>
            <w:r w:rsidR="000778D5">
              <w:rPr>
                <w:rFonts w:ascii="Arial" w:hAnsi="Arial" w:cs="Arial"/>
                <w:sz w:val="24"/>
                <w:szCs w:val="24"/>
              </w:rPr>
              <w:br/>
              <w:t>(dotychczasowa nazwa Starcza II)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 Kościół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 Osiedle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7A6FA5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 Sklep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Starcza Skrzyżowanie-Gliwicka 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3969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 Skrzyżowanie-Szkolna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3969" w:type="dxa"/>
          </w:tcPr>
          <w:p w:rsidR="007A6FA5" w:rsidRPr="007A6FA5" w:rsidRDefault="00737FD5" w:rsidP="00737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 S</w:t>
            </w:r>
            <w:r w:rsidR="00E543AE">
              <w:rPr>
                <w:rFonts w:ascii="Arial" w:hAnsi="Arial" w:cs="Arial"/>
                <w:sz w:val="24"/>
                <w:szCs w:val="24"/>
              </w:rPr>
              <w:t>pacerowa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3969" w:type="dxa"/>
          </w:tcPr>
          <w:p w:rsidR="007A6FA5" w:rsidRPr="007A6FA5" w:rsidRDefault="00E543AE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 Szkoła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3969" w:type="dxa"/>
          </w:tcPr>
          <w:p w:rsidR="007A6FA5" w:rsidRPr="007A6FA5" w:rsidRDefault="00E543AE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Starcza Zimna Woda</w:t>
            </w:r>
          </w:p>
        </w:tc>
      </w:tr>
      <w:tr w:rsidR="007A6FA5" w:rsidTr="000778D5">
        <w:tc>
          <w:tcPr>
            <w:tcW w:w="1384" w:type="dxa"/>
          </w:tcPr>
          <w:p w:rsidR="007A6FA5" w:rsidRPr="007A6FA5" w:rsidRDefault="00A66B90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7A6FA5" w:rsidRPr="007A6FA5" w:rsidRDefault="00B72438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Własna</w:t>
            </w:r>
          </w:p>
        </w:tc>
        <w:tc>
          <w:tcPr>
            <w:tcW w:w="3969" w:type="dxa"/>
          </w:tcPr>
          <w:p w:rsidR="007A6FA5" w:rsidRPr="007A6FA5" w:rsidRDefault="00E543AE" w:rsidP="007A6F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Własna</w:t>
            </w:r>
          </w:p>
        </w:tc>
      </w:tr>
    </w:tbl>
    <w:p w:rsidR="007A6FA5" w:rsidRDefault="007A6FA5" w:rsidP="007A6FA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76EC1" w:rsidRDefault="00376EC1" w:rsidP="007A6FA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76EC1" w:rsidRDefault="00376EC1" w:rsidP="007A6FA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76EC1" w:rsidRPr="00376EC1" w:rsidRDefault="00376EC1" w:rsidP="00376EC1">
      <w:pPr>
        <w:spacing w:line="240" w:lineRule="auto"/>
        <w:ind w:left="7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</w:t>
      </w:r>
      <w:r w:rsidRPr="00376EC1">
        <w:rPr>
          <w:rFonts w:ascii="Arial" w:hAnsi="Arial" w:cs="Arial"/>
          <w:sz w:val="16"/>
          <w:szCs w:val="16"/>
        </w:rPr>
        <w:br/>
        <w:t>do Uchwały Nr ……</w:t>
      </w:r>
      <w:r w:rsidRPr="00376EC1">
        <w:rPr>
          <w:rFonts w:ascii="Arial" w:hAnsi="Arial" w:cs="Arial"/>
          <w:sz w:val="16"/>
          <w:szCs w:val="16"/>
        </w:rPr>
        <w:br/>
        <w:t>Rady Gminy Starcza</w:t>
      </w:r>
      <w:r w:rsidRPr="00376EC1">
        <w:rPr>
          <w:rFonts w:ascii="Arial" w:hAnsi="Arial" w:cs="Arial"/>
          <w:sz w:val="16"/>
          <w:szCs w:val="16"/>
        </w:rPr>
        <w:br/>
        <w:t>z dnia 25.09.2012r.</w:t>
      </w:r>
    </w:p>
    <w:p w:rsidR="00376EC1" w:rsidRDefault="00376EC1" w:rsidP="007A6FA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76EC1" w:rsidRPr="00376EC1" w:rsidRDefault="00376EC1" w:rsidP="00376EC1">
      <w:pPr>
        <w:shd w:val="clear" w:color="auto" w:fill="FFFFFF"/>
        <w:spacing w:after="0" w:line="336" w:lineRule="auto"/>
        <w:ind w:firstLine="12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76E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Warunki i zasady korzystania z przystanków komunikacyjnych, których właścicielem lub zarządzającym jest Gmina Starcza</w:t>
      </w:r>
    </w:p>
    <w:p w:rsidR="00376EC1" w:rsidRDefault="00376EC1" w:rsidP="00376E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1F5D" w:rsidRDefault="00371F5D" w:rsidP="00371F5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korzystania z przystanków komunikacyjnych, których właścicielem lub zarządzającym jest Gmina Starcza uprawnieni są przewoźnicy i operatorzy, wykonujący przewozy osób, w rozumieniu ustawy z dnia 6 września 2001r. </w:t>
      </w:r>
      <w:r>
        <w:rPr>
          <w:rFonts w:ascii="Arial" w:hAnsi="Arial" w:cs="Arial"/>
          <w:sz w:val="24"/>
          <w:szCs w:val="24"/>
        </w:rPr>
        <w:br/>
        <w:t xml:space="preserve">o transporcie drogowym (Dz. U. z 2007r. Nr 125, poz. 874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 </w:t>
      </w:r>
      <w:r>
        <w:rPr>
          <w:rFonts w:ascii="Arial" w:hAnsi="Arial" w:cs="Arial"/>
          <w:sz w:val="24"/>
          <w:szCs w:val="24"/>
        </w:rPr>
        <w:br/>
        <w:t xml:space="preserve">i ustawy z dnia 16 grudnia 2010r. o publicznym transporcie zbiorowym (Dz. U. z 2011r. Nr 5, poz.13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</w:p>
    <w:p w:rsidR="00F7267C" w:rsidRDefault="00F7267C" w:rsidP="00F7267C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7267C" w:rsidRDefault="00F7267C" w:rsidP="00F726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Przystanki komunikacyjne udostępnia się operatorom i przewoźnikom na pisemny wniosek zawierający:</w:t>
      </w:r>
    </w:p>
    <w:p w:rsidR="00F7267C" w:rsidRDefault="00F7267C" w:rsidP="00F7267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proponowany rozkład jazdy uwzględniający przystanki i czasy odjazdów </w:t>
      </w:r>
      <w:r>
        <w:rPr>
          <w:rFonts w:ascii="Arial" w:hAnsi="Arial" w:cs="Arial"/>
          <w:sz w:val="24"/>
          <w:szCs w:val="24"/>
        </w:rPr>
        <w:br/>
        <w:t>z poszczególnych przystanków;</w:t>
      </w:r>
    </w:p>
    <w:p w:rsidR="00F7267C" w:rsidRDefault="00F7267C" w:rsidP="00F7267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schemat połączeń komunikacyjnych z zaznaczoną linią komunikacyjną </w:t>
      </w:r>
      <w:r>
        <w:rPr>
          <w:rFonts w:ascii="Arial" w:hAnsi="Arial" w:cs="Arial"/>
          <w:sz w:val="24"/>
          <w:szCs w:val="24"/>
        </w:rPr>
        <w:br/>
        <w:t>i przystankami.</w:t>
      </w:r>
    </w:p>
    <w:p w:rsidR="00F7267C" w:rsidRDefault="00F7267C" w:rsidP="00371F5D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1FCA" w:rsidRDefault="00371F5D" w:rsidP="00D21FC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Warunkiem korzystania z przystanków komunikacyjnych</w:t>
      </w:r>
      <w:r w:rsidR="00D21FCA">
        <w:rPr>
          <w:rFonts w:ascii="Arial" w:hAnsi="Arial" w:cs="Arial"/>
          <w:sz w:val="24"/>
          <w:szCs w:val="24"/>
        </w:rPr>
        <w:t xml:space="preserve"> na terenie Gminy Starcza </w:t>
      </w:r>
      <w:r>
        <w:rPr>
          <w:rFonts w:ascii="Arial" w:hAnsi="Arial" w:cs="Arial"/>
          <w:sz w:val="24"/>
          <w:szCs w:val="24"/>
        </w:rPr>
        <w:t xml:space="preserve"> jest </w:t>
      </w:r>
      <w:r w:rsidR="004C24CF">
        <w:rPr>
          <w:rFonts w:ascii="Arial" w:hAnsi="Arial" w:cs="Arial"/>
          <w:sz w:val="24"/>
          <w:szCs w:val="24"/>
        </w:rPr>
        <w:t>zawarcie umowy</w:t>
      </w:r>
      <w:r>
        <w:rPr>
          <w:rFonts w:ascii="Arial" w:hAnsi="Arial" w:cs="Arial"/>
          <w:sz w:val="24"/>
          <w:szCs w:val="24"/>
        </w:rPr>
        <w:t xml:space="preserve"> </w:t>
      </w:r>
      <w:r w:rsidR="004C24CF">
        <w:rPr>
          <w:rFonts w:ascii="Arial" w:hAnsi="Arial" w:cs="Arial"/>
          <w:sz w:val="24"/>
          <w:szCs w:val="24"/>
        </w:rPr>
        <w:t>z Gminą Starcza</w:t>
      </w:r>
      <w:r w:rsidR="00D21FCA">
        <w:rPr>
          <w:rFonts w:ascii="Arial" w:hAnsi="Arial" w:cs="Arial"/>
          <w:sz w:val="24"/>
          <w:szCs w:val="24"/>
        </w:rPr>
        <w:t>.</w:t>
      </w:r>
    </w:p>
    <w:p w:rsidR="00907AC5" w:rsidRDefault="00D21FCA" w:rsidP="00D21FCA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7AC5" w:rsidRDefault="002D4862" w:rsidP="00907A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Korzystanie z przystanków komunikacyjnych przez operatora lub prze</w:t>
      </w:r>
      <w:r w:rsidR="001E7EF4">
        <w:rPr>
          <w:rFonts w:ascii="Arial" w:hAnsi="Arial" w:cs="Arial"/>
          <w:sz w:val="24"/>
          <w:szCs w:val="24"/>
        </w:rPr>
        <w:t xml:space="preserve">woźnika następuje z zachowaniem </w:t>
      </w:r>
      <w:r w:rsidR="00940E73">
        <w:rPr>
          <w:rFonts w:ascii="Arial" w:hAnsi="Arial" w:cs="Arial"/>
          <w:sz w:val="24"/>
          <w:szCs w:val="24"/>
        </w:rPr>
        <w:t>następujących zasad:</w:t>
      </w:r>
    </w:p>
    <w:p w:rsidR="00940E73" w:rsidRDefault="00940E73" w:rsidP="00940E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przewoźnik lub operator </w:t>
      </w:r>
      <w:r w:rsidR="003C6AC7">
        <w:rPr>
          <w:rFonts w:ascii="Arial" w:hAnsi="Arial" w:cs="Arial"/>
          <w:sz w:val="24"/>
          <w:szCs w:val="24"/>
        </w:rPr>
        <w:t>zobowiązany jest dostarczyć do właściwej komórki Urzędu Gminy w Starczy rozkłady</w:t>
      </w:r>
      <w:r w:rsidR="006B0687">
        <w:rPr>
          <w:rFonts w:ascii="Arial" w:hAnsi="Arial" w:cs="Arial"/>
          <w:sz w:val="24"/>
          <w:szCs w:val="24"/>
        </w:rPr>
        <w:t xml:space="preserve"> jazdy,</w:t>
      </w:r>
      <w:r w:rsidR="003C6AC7">
        <w:rPr>
          <w:rFonts w:ascii="Arial" w:hAnsi="Arial" w:cs="Arial"/>
          <w:sz w:val="24"/>
          <w:szCs w:val="24"/>
        </w:rPr>
        <w:t xml:space="preserve"> w celu ich umieszczenia na przystankach komunikacyjnych</w:t>
      </w:r>
      <w:r w:rsidR="006B0687">
        <w:rPr>
          <w:rFonts w:ascii="Arial" w:hAnsi="Arial" w:cs="Arial"/>
          <w:sz w:val="24"/>
          <w:szCs w:val="24"/>
        </w:rPr>
        <w:t>;</w:t>
      </w:r>
    </w:p>
    <w:p w:rsidR="00940E73" w:rsidRDefault="00940E73" w:rsidP="00940E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zatrzymywanie pojazdu może następować jedynie na przystankach komunikacyjnych wymienionych w rozkładzie jazdy i wyłącznie na czas niezbędny do zapewnienia obsługi p</w:t>
      </w:r>
      <w:r w:rsidR="006B0687">
        <w:rPr>
          <w:rFonts w:ascii="Arial" w:hAnsi="Arial" w:cs="Arial"/>
          <w:sz w:val="24"/>
          <w:szCs w:val="24"/>
        </w:rPr>
        <w:t>asażerów (wsiadanie/wysiadanie);</w:t>
      </w:r>
    </w:p>
    <w:p w:rsidR="00F7267C" w:rsidRDefault="00F7267C" w:rsidP="00940E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podjeżdżanie pojazdu na przystanek komunikacyjny i zatrzymywanie powinno odbywać się w sposób nieograniczający przepustowości przystanku i niepowodujący zagrożenia dla organizacji i bezpieczeństwa ruchu.</w:t>
      </w:r>
    </w:p>
    <w:p w:rsidR="0097436E" w:rsidRDefault="0097436E" w:rsidP="0097436E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97436E" w:rsidRPr="0097436E" w:rsidRDefault="00F7267C" w:rsidP="0097436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przystanków komunikacyjnych z</w:t>
      </w:r>
      <w:r w:rsidR="0097436E">
        <w:rPr>
          <w:rFonts w:ascii="Arial" w:hAnsi="Arial" w:cs="Arial"/>
          <w:sz w:val="24"/>
          <w:szCs w:val="24"/>
        </w:rPr>
        <w:t>abrania się</w:t>
      </w:r>
      <w:r>
        <w:rPr>
          <w:rFonts w:ascii="Arial" w:hAnsi="Arial" w:cs="Arial"/>
          <w:sz w:val="24"/>
          <w:szCs w:val="24"/>
        </w:rPr>
        <w:t xml:space="preserve"> bez zgody Wójta Gminy Starcza u</w:t>
      </w:r>
      <w:r w:rsidR="0097436E">
        <w:rPr>
          <w:rFonts w:ascii="Arial" w:hAnsi="Arial" w:cs="Arial"/>
          <w:sz w:val="24"/>
          <w:szCs w:val="24"/>
        </w:rPr>
        <w:t>mieszczania plakatów i ogłoszeń.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522671" w:rsidRDefault="00522671" w:rsidP="00522671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2671" w:rsidRDefault="00522671" w:rsidP="00522671">
      <w:pPr>
        <w:pStyle w:val="Akapitzlist"/>
        <w:rPr>
          <w:rFonts w:ascii="Arial" w:hAnsi="Arial" w:cs="Arial"/>
          <w:sz w:val="24"/>
          <w:szCs w:val="24"/>
        </w:rPr>
      </w:pPr>
    </w:p>
    <w:p w:rsidR="006B0687" w:rsidRDefault="006B0687" w:rsidP="00522671">
      <w:pPr>
        <w:pStyle w:val="Akapitzlist"/>
        <w:rPr>
          <w:rFonts w:ascii="Arial" w:hAnsi="Arial" w:cs="Arial"/>
          <w:sz w:val="24"/>
          <w:szCs w:val="24"/>
        </w:rPr>
      </w:pPr>
    </w:p>
    <w:p w:rsidR="006B0687" w:rsidRDefault="006B0687" w:rsidP="00522671">
      <w:pPr>
        <w:pStyle w:val="Akapitzlist"/>
        <w:rPr>
          <w:rFonts w:ascii="Arial" w:hAnsi="Arial" w:cs="Arial"/>
          <w:sz w:val="24"/>
          <w:szCs w:val="24"/>
        </w:rPr>
      </w:pPr>
    </w:p>
    <w:p w:rsidR="006B0687" w:rsidRDefault="006B0687" w:rsidP="00522671">
      <w:pPr>
        <w:pStyle w:val="Akapitzlist"/>
        <w:rPr>
          <w:rFonts w:ascii="Arial" w:hAnsi="Arial" w:cs="Arial"/>
          <w:sz w:val="24"/>
          <w:szCs w:val="24"/>
        </w:rPr>
      </w:pPr>
    </w:p>
    <w:sectPr w:rsidR="006B0687" w:rsidSect="00376EC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4D" w:rsidRDefault="00D2384D" w:rsidP="003C6AC7">
      <w:pPr>
        <w:spacing w:after="0" w:line="240" w:lineRule="auto"/>
      </w:pPr>
      <w:r>
        <w:separator/>
      </w:r>
    </w:p>
  </w:endnote>
  <w:endnote w:type="continuationSeparator" w:id="0">
    <w:p w:rsidR="00D2384D" w:rsidRDefault="00D2384D" w:rsidP="003C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4D" w:rsidRDefault="00D2384D" w:rsidP="003C6AC7">
      <w:pPr>
        <w:spacing w:after="0" w:line="240" w:lineRule="auto"/>
      </w:pPr>
      <w:r>
        <w:separator/>
      </w:r>
    </w:p>
  </w:footnote>
  <w:footnote w:type="continuationSeparator" w:id="0">
    <w:p w:rsidR="00D2384D" w:rsidRDefault="00D2384D" w:rsidP="003C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0982"/>
    <w:multiLevelType w:val="hybridMultilevel"/>
    <w:tmpl w:val="46DA6E5A"/>
    <w:lvl w:ilvl="0" w:tplc="916AF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F41728"/>
    <w:multiLevelType w:val="hybridMultilevel"/>
    <w:tmpl w:val="3A66E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87D4E"/>
    <w:multiLevelType w:val="hybridMultilevel"/>
    <w:tmpl w:val="DE90F784"/>
    <w:lvl w:ilvl="0" w:tplc="65FE2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A5"/>
    <w:rsid w:val="000778D5"/>
    <w:rsid w:val="00096646"/>
    <w:rsid w:val="00151683"/>
    <w:rsid w:val="00160CD3"/>
    <w:rsid w:val="001E7EF4"/>
    <w:rsid w:val="002D4862"/>
    <w:rsid w:val="00371F5D"/>
    <w:rsid w:val="00376EC1"/>
    <w:rsid w:val="003C6AC7"/>
    <w:rsid w:val="004C24CF"/>
    <w:rsid w:val="00522671"/>
    <w:rsid w:val="00581C22"/>
    <w:rsid w:val="005936C9"/>
    <w:rsid w:val="006915AA"/>
    <w:rsid w:val="006B0687"/>
    <w:rsid w:val="00737FD5"/>
    <w:rsid w:val="007A6FA5"/>
    <w:rsid w:val="00907AC5"/>
    <w:rsid w:val="00912832"/>
    <w:rsid w:val="0093067E"/>
    <w:rsid w:val="00940E73"/>
    <w:rsid w:val="0097436E"/>
    <w:rsid w:val="00A66B90"/>
    <w:rsid w:val="00B102A6"/>
    <w:rsid w:val="00B72438"/>
    <w:rsid w:val="00C1358B"/>
    <w:rsid w:val="00D21FCA"/>
    <w:rsid w:val="00D2384D"/>
    <w:rsid w:val="00E543AE"/>
    <w:rsid w:val="00F7267C"/>
    <w:rsid w:val="00F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EC1"/>
    <w:rPr>
      <w:rFonts w:ascii="Tahoma" w:hAnsi="Tahoma" w:cs="Tahoma"/>
      <w:sz w:val="16"/>
      <w:szCs w:val="16"/>
    </w:rPr>
  </w:style>
  <w:style w:type="character" w:customStyle="1" w:styleId="nazwa1">
    <w:name w:val="nazwa1"/>
    <w:basedOn w:val="Domylnaczcionkaakapitu"/>
    <w:rsid w:val="00376EC1"/>
    <w:rPr>
      <w:b/>
      <w:bCs/>
      <w:caps/>
    </w:rPr>
  </w:style>
  <w:style w:type="character" w:styleId="Pogrubienie">
    <w:name w:val="Strong"/>
    <w:basedOn w:val="Domylnaczcionkaakapitu"/>
    <w:uiPriority w:val="22"/>
    <w:qFormat/>
    <w:rsid w:val="00376EC1"/>
    <w:rPr>
      <w:b/>
      <w:bCs/>
    </w:rPr>
  </w:style>
  <w:style w:type="paragraph" w:styleId="Akapitzlist">
    <w:name w:val="List Paragraph"/>
    <w:basedOn w:val="Normalny"/>
    <w:uiPriority w:val="34"/>
    <w:qFormat/>
    <w:rsid w:val="00371F5D"/>
    <w:pPr>
      <w:ind w:left="720"/>
      <w:contextualSpacing/>
    </w:pPr>
  </w:style>
  <w:style w:type="paragraph" w:customStyle="1" w:styleId="Default">
    <w:name w:val="Default"/>
    <w:rsid w:val="00F726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C7"/>
  </w:style>
  <w:style w:type="paragraph" w:styleId="Stopka">
    <w:name w:val="footer"/>
    <w:basedOn w:val="Normalny"/>
    <w:link w:val="StopkaZnak"/>
    <w:uiPriority w:val="99"/>
    <w:unhideWhenUsed/>
    <w:rsid w:val="003C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EC1"/>
    <w:rPr>
      <w:rFonts w:ascii="Tahoma" w:hAnsi="Tahoma" w:cs="Tahoma"/>
      <w:sz w:val="16"/>
      <w:szCs w:val="16"/>
    </w:rPr>
  </w:style>
  <w:style w:type="character" w:customStyle="1" w:styleId="nazwa1">
    <w:name w:val="nazwa1"/>
    <w:basedOn w:val="Domylnaczcionkaakapitu"/>
    <w:rsid w:val="00376EC1"/>
    <w:rPr>
      <w:b/>
      <w:bCs/>
      <w:caps/>
    </w:rPr>
  </w:style>
  <w:style w:type="character" w:styleId="Pogrubienie">
    <w:name w:val="Strong"/>
    <w:basedOn w:val="Domylnaczcionkaakapitu"/>
    <w:uiPriority w:val="22"/>
    <w:qFormat/>
    <w:rsid w:val="00376EC1"/>
    <w:rPr>
      <w:b/>
      <w:bCs/>
    </w:rPr>
  </w:style>
  <w:style w:type="paragraph" w:styleId="Akapitzlist">
    <w:name w:val="List Paragraph"/>
    <w:basedOn w:val="Normalny"/>
    <w:uiPriority w:val="34"/>
    <w:qFormat/>
    <w:rsid w:val="00371F5D"/>
    <w:pPr>
      <w:ind w:left="720"/>
      <w:contextualSpacing/>
    </w:pPr>
  </w:style>
  <w:style w:type="paragraph" w:customStyle="1" w:styleId="Default">
    <w:name w:val="Default"/>
    <w:rsid w:val="00F726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C7"/>
  </w:style>
  <w:style w:type="paragraph" w:styleId="Stopka">
    <w:name w:val="footer"/>
    <w:basedOn w:val="Normalny"/>
    <w:link w:val="StopkaZnak"/>
    <w:uiPriority w:val="99"/>
    <w:unhideWhenUsed/>
    <w:rsid w:val="003C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007">
          <w:marLeft w:val="0"/>
          <w:marRight w:val="0"/>
          <w:marTop w:val="300"/>
          <w:marBottom w:val="0"/>
          <w:divBdr>
            <w:top w:val="dotted" w:sz="6" w:space="26" w:color="C0C0C0"/>
            <w:left w:val="dotted" w:sz="6" w:space="4" w:color="C0C0C0"/>
            <w:bottom w:val="dotted" w:sz="6" w:space="4" w:color="C0C0C0"/>
            <w:right w:val="dotted" w:sz="6" w:space="4" w:color="C0C0C0"/>
          </w:divBdr>
          <w:divsChild>
            <w:div w:id="1435049604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998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153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37770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444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2025521500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411006595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92310726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258850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55399829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0594142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38348411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025910304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790710521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8062986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74741847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769618934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53468358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4003-3445-48B1-92BC-4526872B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7</cp:revision>
  <cp:lastPrinted>2012-09-17T07:30:00Z</cp:lastPrinted>
  <dcterms:created xsi:type="dcterms:W3CDTF">2012-09-07T11:20:00Z</dcterms:created>
  <dcterms:modified xsi:type="dcterms:W3CDTF">2012-09-17T07:45:00Z</dcterms:modified>
</cp:coreProperties>
</file>