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76" w:rsidRPr="00FC1076" w:rsidRDefault="00CA040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FC1076" w:rsidRPr="00FC1076">
        <w:rPr>
          <w:rFonts w:ascii="Times New Roman" w:hAnsi="Times New Roman" w:cs="Times New Roman"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28"/>
        </w:rPr>
        <w:t>271.1.2012</w:t>
      </w:r>
      <w:r w:rsidR="00FC1076" w:rsidRPr="00FC1076">
        <w:rPr>
          <w:rFonts w:ascii="Times New Roman" w:hAnsi="Times New Roman" w:cs="Times New Roman"/>
          <w:sz w:val="32"/>
          <w:szCs w:val="28"/>
        </w:rPr>
        <w:t xml:space="preserve">                                  </w:t>
      </w:r>
      <w:r w:rsidR="00FC1076">
        <w:rPr>
          <w:rFonts w:ascii="Times New Roman" w:hAnsi="Times New Roman" w:cs="Times New Roman"/>
          <w:sz w:val="32"/>
          <w:szCs w:val="28"/>
        </w:rPr>
        <w:t xml:space="preserve">     </w:t>
      </w:r>
      <w:r w:rsidR="00A34A0C">
        <w:rPr>
          <w:rFonts w:ascii="Times New Roman" w:hAnsi="Times New Roman" w:cs="Times New Roman"/>
          <w:sz w:val="32"/>
          <w:szCs w:val="28"/>
        </w:rPr>
        <w:t xml:space="preserve">    </w:t>
      </w:r>
      <w:r w:rsidR="00FC1076">
        <w:rPr>
          <w:rFonts w:ascii="Times New Roman" w:hAnsi="Times New Roman" w:cs="Times New Roman"/>
          <w:sz w:val="32"/>
          <w:szCs w:val="28"/>
        </w:rPr>
        <w:t xml:space="preserve">     </w:t>
      </w:r>
      <w:r w:rsidR="00FC1076" w:rsidRPr="00FC1076">
        <w:rPr>
          <w:rFonts w:ascii="Times New Roman" w:hAnsi="Times New Roman" w:cs="Times New Roman"/>
          <w:sz w:val="32"/>
          <w:szCs w:val="28"/>
        </w:rPr>
        <w:t xml:space="preserve">  Starcza, dnia 10.02.2012r.</w:t>
      </w:r>
    </w:p>
    <w:p w:rsidR="0017132A" w:rsidRDefault="00FC1076" w:rsidP="00FC1076">
      <w:pPr>
        <w:jc w:val="center"/>
      </w:pPr>
      <w:r w:rsidRPr="002E7CD7">
        <w:rPr>
          <w:noProof/>
          <w:lang w:eastAsia="pl-PL"/>
        </w:rPr>
        <w:drawing>
          <wp:inline distT="0" distB="0" distL="0" distR="0" wp14:anchorId="73EAF0F4" wp14:editId="172AC797">
            <wp:extent cx="5062220" cy="753745"/>
            <wp:effectExtent l="0" t="0" r="5080" b="8255"/>
            <wp:docPr id="1" name="Obraz 1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09" w:rsidRDefault="00BF5041" w:rsidP="00CA0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Dotyczy: przetargu na  Termomodernizację </w:t>
      </w:r>
      <w:r w:rsidR="00CA0409" w:rsidRPr="00AD0C9E">
        <w:rPr>
          <w:rFonts w:ascii="Times New Roman" w:hAnsi="Times New Roman" w:cs="Times New Roman"/>
          <w:sz w:val="28"/>
          <w:szCs w:val="28"/>
        </w:rPr>
        <w:t xml:space="preserve">budynku Szkoły Podstawowej </w:t>
      </w:r>
      <w:r w:rsidR="00CA040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A0409" w:rsidRPr="00AD0C9E" w:rsidRDefault="00CA0409" w:rsidP="00CA0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0C9E">
        <w:rPr>
          <w:rFonts w:ascii="Times New Roman" w:hAnsi="Times New Roman" w:cs="Times New Roman"/>
          <w:sz w:val="28"/>
          <w:szCs w:val="28"/>
        </w:rPr>
        <w:t>w Starczy.</w:t>
      </w:r>
    </w:p>
    <w:p w:rsidR="00FC1076" w:rsidRDefault="00FC1076" w:rsidP="00FC1076">
      <w:pPr>
        <w:jc w:val="center"/>
      </w:pPr>
    </w:p>
    <w:p w:rsidR="00FC1076" w:rsidRDefault="00FC1076" w:rsidP="00FC1076">
      <w:pPr>
        <w:tabs>
          <w:tab w:val="left" w:pos="63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C1076" w:rsidRDefault="00FC1076" w:rsidP="00FC1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32D">
        <w:rPr>
          <w:rFonts w:ascii="Times New Roman" w:hAnsi="Times New Roman" w:cs="Times New Roman"/>
          <w:sz w:val="28"/>
          <w:szCs w:val="28"/>
        </w:rPr>
        <w:t>W przedmiarach</w:t>
      </w:r>
      <w:r>
        <w:rPr>
          <w:rFonts w:ascii="Times New Roman" w:hAnsi="Times New Roman" w:cs="Times New Roman"/>
          <w:sz w:val="28"/>
          <w:szCs w:val="28"/>
        </w:rPr>
        <w:t xml:space="preserve">  robót instalacyjnych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c.w.u</w:t>
      </w:r>
      <w:proofErr w:type="spellEnd"/>
      <w:r>
        <w:rPr>
          <w:rFonts w:ascii="Times New Roman" w:hAnsi="Times New Roman" w:cs="Times New Roman"/>
          <w:sz w:val="28"/>
          <w:szCs w:val="28"/>
        </w:rPr>
        <w:t>. Zamawiający wydał zbiornik UNO/1500.</w:t>
      </w:r>
    </w:p>
    <w:p w:rsidR="00FC1076" w:rsidRDefault="00FC1076" w:rsidP="00FC107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</w:t>
      </w:r>
      <w:r w:rsidR="00CA0409">
        <w:rPr>
          <w:rFonts w:ascii="Times New Roman" w:hAnsi="Times New Roman" w:cs="Times New Roman"/>
          <w:sz w:val="28"/>
          <w:szCs w:val="28"/>
        </w:rPr>
        <w:t xml:space="preserve">z zaprzestaniem  przez  firmę </w:t>
      </w:r>
      <w:proofErr w:type="spellStart"/>
      <w:r w:rsidR="00CA0409">
        <w:rPr>
          <w:rFonts w:ascii="Times New Roman" w:hAnsi="Times New Roman" w:cs="Times New Roman"/>
          <w:sz w:val="28"/>
          <w:szCs w:val="28"/>
        </w:rPr>
        <w:t>De</w:t>
      </w:r>
      <w:r w:rsidR="00BF5041">
        <w:rPr>
          <w:rFonts w:ascii="Times New Roman" w:hAnsi="Times New Roman" w:cs="Times New Roman"/>
          <w:sz w:val="28"/>
          <w:szCs w:val="28"/>
        </w:rPr>
        <w:t>Dietrich</w:t>
      </w:r>
      <w:proofErr w:type="spellEnd"/>
      <w:r w:rsidR="00BF5041">
        <w:rPr>
          <w:rFonts w:ascii="Times New Roman" w:hAnsi="Times New Roman" w:cs="Times New Roman"/>
          <w:sz w:val="28"/>
          <w:szCs w:val="28"/>
        </w:rPr>
        <w:t xml:space="preserve"> produkcji</w:t>
      </w:r>
      <w:r>
        <w:rPr>
          <w:rFonts w:ascii="Times New Roman" w:hAnsi="Times New Roman" w:cs="Times New Roman"/>
          <w:sz w:val="28"/>
          <w:szCs w:val="28"/>
        </w:rPr>
        <w:t xml:space="preserve"> powyższego zbiornika  prosimy o podanie zamiennika  uzgodnionego z biurem projektowym  i ewentualnie innymi zmianami  związanymi z jego zamianą (np. zawór bezpieczeństwa, naczynie przeponowe).</w:t>
      </w:r>
    </w:p>
    <w:p w:rsidR="00FC1076" w:rsidRDefault="00FC1076" w:rsidP="00FC10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076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FC1076" w:rsidRPr="00FC1076" w:rsidRDefault="00FC1076" w:rsidP="00FC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076">
        <w:rPr>
          <w:rFonts w:ascii="Times New Roman" w:hAnsi="Times New Roman" w:cs="Times New Roman"/>
          <w:sz w:val="28"/>
          <w:szCs w:val="28"/>
        </w:rPr>
        <w:t xml:space="preserve">Opisany </w:t>
      </w:r>
      <w:r>
        <w:rPr>
          <w:rFonts w:ascii="Times New Roman" w:hAnsi="Times New Roman" w:cs="Times New Roman"/>
          <w:sz w:val="28"/>
          <w:szCs w:val="28"/>
        </w:rPr>
        <w:t xml:space="preserve">w projekcie zbiornik nie został wycofany z produkcji, nadal występuje </w:t>
      </w:r>
      <w:r w:rsidR="00CA0409">
        <w:rPr>
          <w:rFonts w:ascii="Times New Roman" w:hAnsi="Times New Roman" w:cs="Times New Roman"/>
          <w:sz w:val="28"/>
          <w:szCs w:val="28"/>
        </w:rPr>
        <w:t xml:space="preserve">w ofercie </w:t>
      </w:r>
      <w:r>
        <w:rPr>
          <w:rFonts w:ascii="Times New Roman" w:hAnsi="Times New Roman" w:cs="Times New Roman"/>
          <w:sz w:val="28"/>
          <w:szCs w:val="28"/>
        </w:rPr>
        <w:t xml:space="preserve"> pod tą samą  nazwą i symbolem handlowym. </w:t>
      </w:r>
      <w:r w:rsidR="005D3E84">
        <w:rPr>
          <w:rFonts w:ascii="Times New Roman" w:hAnsi="Times New Roman" w:cs="Times New Roman"/>
          <w:sz w:val="28"/>
          <w:szCs w:val="28"/>
        </w:rPr>
        <w:t>Zamawiający dopuszcza  ujęcie</w:t>
      </w:r>
      <w:r w:rsidR="00CA0409">
        <w:rPr>
          <w:rFonts w:ascii="Times New Roman" w:hAnsi="Times New Roman" w:cs="Times New Roman"/>
          <w:sz w:val="28"/>
          <w:szCs w:val="28"/>
        </w:rPr>
        <w:t xml:space="preserve"> w ofercie</w:t>
      </w:r>
      <w:r w:rsidR="005D3E84">
        <w:rPr>
          <w:rFonts w:ascii="Times New Roman" w:hAnsi="Times New Roman" w:cs="Times New Roman"/>
          <w:sz w:val="28"/>
          <w:szCs w:val="28"/>
        </w:rPr>
        <w:t>, a następnie zastosowanie innych materiałów i urządzeń niż podane  w dokumentacji projektowej pod warunkiem zapewnienia  parametrów nie gorszych niż określone w dokumentacji.</w:t>
      </w:r>
    </w:p>
    <w:p w:rsidR="00FC1076" w:rsidRDefault="00FC1076" w:rsidP="00FC10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1076" w:rsidRPr="00FC1076" w:rsidRDefault="005D3E84" w:rsidP="00FC10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FC1076" w:rsidRDefault="00FC1076" w:rsidP="00FC1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przedmiarach brak zakresu związanego z pracami malarskimi po robotach instalacyjnych i elektrycznych. Prosimy o uzgodnienie przedmiarów o ten zakres  robót.</w:t>
      </w:r>
    </w:p>
    <w:p w:rsidR="005D3E84" w:rsidRDefault="005D3E84" w:rsidP="005D3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84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5D3E84" w:rsidRDefault="005D3E84" w:rsidP="005D3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</w:rPr>
        <w:t>W wycenie  należy dodatkowo uwzględnić dwukrotne malowanie  farbami emulsyjnymi ścian i sufitów pow. 5722m2.</w:t>
      </w:r>
    </w:p>
    <w:p w:rsidR="005D3E84" w:rsidRDefault="005D3E84" w:rsidP="005D3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E84" w:rsidRPr="005D3E84" w:rsidRDefault="005D3E84" w:rsidP="005D3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84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FC1076" w:rsidRDefault="00FC1076" w:rsidP="00FC1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w przedmiarach robót część budowlana i część elektryczna ujął instalację  odgromową. C</w:t>
      </w:r>
      <w:r w:rsidR="00BF5041">
        <w:rPr>
          <w:rFonts w:ascii="Times New Roman" w:hAnsi="Times New Roman" w:cs="Times New Roman"/>
          <w:sz w:val="28"/>
          <w:szCs w:val="28"/>
        </w:rPr>
        <w:t xml:space="preserve">zy na pewno są to dwa </w:t>
      </w:r>
      <w:r>
        <w:rPr>
          <w:rFonts w:ascii="Times New Roman" w:hAnsi="Times New Roman" w:cs="Times New Roman"/>
          <w:sz w:val="28"/>
          <w:szCs w:val="28"/>
        </w:rPr>
        <w:t xml:space="preserve"> różne zakresy robót? Prosimy o potwierdzenie zakresu robót odgromowych.</w:t>
      </w:r>
    </w:p>
    <w:p w:rsidR="005D3E84" w:rsidRDefault="005D3E84" w:rsidP="005D3E8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1076" w:rsidRDefault="005D3E84" w:rsidP="005D3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84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5D3E84" w:rsidRPr="005D3E84" w:rsidRDefault="005D3E84" w:rsidP="005D3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</w:rPr>
        <w:lastRenderedPageBreak/>
        <w:t>Przedmiary dot</w:t>
      </w:r>
      <w:r w:rsidR="00BF5041">
        <w:rPr>
          <w:rFonts w:ascii="Times New Roman" w:hAnsi="Times New Roman" w:cs="Times New Roman"/>
          <w:sz w:val="28"/>
          <w:szCs w:val="28"/>
        </w:rPr>
        <w:t>yczą  tego samego  zakresu prac.  Przedmiar  instalacji odgromowej w części budowlanej został załączony omyłkowo.</w:t>
      </w:r>
      <w:r w:rsidRPr="005D3E84">
        <w:rPr>
          <w:rFonts w:ascii="Times New Roman" w:hAnsi="Times New Roman" w:cs="Times New Roman"/>
          <w:sz w:val="28"/>
          <w:szCs w:val="28"/>
        </w:rPr>
        <w:t xml:space="preserve"> Należy usunąć</w:t>
      </w:r>
      <w:r w:rsidR="00BF50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3E84">
        <w:rPr>
          <w:rFonts w:ascii="Times New Roman" w:hAnsi="Times New Roman" w:cs="Times New Roman"/>
          <w:sz w:val="28"/>
          <w:szCs w:val="28"/>
        </w:rPr>
        <w:t xml:space="preserve"> z przedmiaru Termomodernizacji  budynku  dział dotyczący</w:t>
      </w:r>
      <w:r>
        <w:rPr>
          <w:rFonts w:ascii="Times New Roman" w:hAnsi="Times New Roman" w:cs="Times New Roman"/>
          <w:sz w:val="28"/>
          <w:szCs w:val="28"/>
        </w:rPr>
        <w:t xml:space="preserve"> instalacji odgromo</w:t>
      </w:r>
      <w:r w:rsidR="00BF5041">
        <w:rPr>
          <w:rFonts w:ascii="Times New Roman" w:hAnsi="Times New Roman" w:cs="Times New Roman"/>
          <w:sz w:val="28"/>
          <w:szCs w:val="28"/>
        </w:rPr>
        <w:t>wej, a uwzględnić w wycenie  tylko przedmiar instalacji odgromowej zamieszczony w części elektrycznej.</w:t>
      </w:r>
    </w:p>
    <w:p w:rsidR="005D3E84" w:rsidRDefault="005D3E84" w:rsidP="00FC107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1076" w:rsidRPr="005D3E84" w:rsidRDefault="005D3E84" w:rsidP="005D3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84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FC1076" w:rsidRDefault="00FC1076" w:rsidP="005D3E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dokumentów zamieszczonych na stronie inte</w:t>
      </w:r>
      <w:r w:rsidR="00A6165A">
        <w:rPr>
          <w:rFonts w:ascii="Times New Roman" w:hAnsi="Times New Roman" w:cs="Times New Roman"/>
          <w:sz w:val="28"/>
          <w:szCs w:val="28"/>
        </w:rPr>
        <w:t>rnetowej Zamawiającego wynika, ż</w:t>
      </w:r>
      <w:r>
        <w:rPr>
          <w:rFonts w:ascii="Times New Roman" w:hAnsi="Times New Roman" w:cs="Times New Roman"/>
          <w:sz w:val="28"/>
          <w:szCs w:val="28"/>
        </w:rPr>
        <w:t>e dokumentacja projektowa  została wykonana w 2007r.</w:t>
      </w:r>
    </w:p>
    <w:p w:rsidR="005D3E84" w:rsidRDefault="005D3E84" w:rsidP="005D3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1076" w:rsidRPr="005D3E84">
        <w:rPr>
          <w:rFonts w:ascii="Times New Roman" w:hAnsi="Times New Roman" w:cs="Times New Roman"/>
          <w:sz w:val="28"/>
          <w:szCs w:val="28"/>
        </w:rPr>
        <w:t xml:space="preserve">a/ czy na 2012 (okres realizacji zadania) dokumentacja  ma wszystkie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076" w:rsidRPr="005D3E84" w:rsidRDefault="005D3E84" w:rsidP="005D3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1076" w:rsidRPr="005D3E84">
        <w:rPr>
          <w:rFonts w:ascii="Times New Roman" w:hAnsi="Times New Roman" w:cs="Times New Roman"/>
          <w:sz w:val="28"/>
          <w:szCs w:val="28"/>
        </w:rPr>
        <w:t>niezbędne uzgodnienia zaktualizowane?</w:t>
      </w:r>
    </w:p>
    <w:p w:rsidR="00FC1076" w:rsidRDefault="00FC1076" w:rsidP="00FC107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Uprzejmie prosimy o wykreślenie z SIWZ zapisu: ,,Skutki finansowe jakichkolwiek błędów w dokumentacji projektowej obciążają Wykonawcę zamówienia -  musi on przewidzieć wszystkie okoliczności, które mogą wpłynąć na cenę zamówienia’’.</w:t>
      </w:r>
    </w:p>
    <w:p w:rsidR="00FC1076" w:rsidRDefault="00A6165A" w:rsidP="00FC107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Informujemy, ż</w:t>
      </w:r>
      <w:r w:rsidR="00FC1076">
        <w:rPr>
          <w:rFonts w:ascii="Times New Roman" w:hAnsi="Times New Roman" w:cs="Times New Roman"/>
          <w:sz w:val="28"/>
          <w:szCs w:val="28"/>
        </w:rPr>
        <w:t>e zgodnie  z Kodeksem Cywilnym art. 651 obowiązkiem Wykonawcy jest niezwłoczne poinformowanie  Inwestora o błędach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1076">
        <w:rPr>
          <w:rFonts w:ascii="Times New Roman" w:hAnsi="Times New Roman" w:cs="Times New Roman"/>
          <w:sz w:val="28"/>
          <w:szCs w:val="28"/>
        </w:rPr>
        <w:t xml:space="preserve"> w dokumentacji. Jednak nigdzie nie jest okr</w:t>
      </w:r>
      <w:r>
        <w:rPr>
          <w:rFonts w:ascii="Times New Roman" w:hAnsi="Times New Roman" w:cs="Times New Roman"/>
          <w:sz w:val="28"/>
          <w:szCs w:val="28"/>
        </w:rPr>
        <w:t>eślone, ż</w:t>
      </w:r>
      <w:r w:rsidR="00FC1076">
        <w:rPr>
          <w:rFonts w:ascii="Times New Roman" w:hAnsi="Times New Roman" w:cs="Times New Roman"/>
          <w:sz w:val="28"/>
          <w:szCs w:val="28"/>
        </w:rPr>
        <w:t>e ma to nastąpić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076">
        <w:rPr>
          <w:rFonts w:ascii="Times New Roman" w:hAnsi="Times New Roman" w:cs="Times New Roman"/>
          <w:sz w:val="28"/>
          <w:szCs w:val="28"/>
        </w:rPr>
        <w:t xml:space="preserve"> w okresie przygotowania oferty, a tym bardziej, że Wykonawca ponosi skutki  finansowe błędów projektowych.</w:t>
      </w:r>
    </w:p>
    <w:p w:rsidR="00FC1076" w:rsidRDefault="00FC1076" w:rsidP="00FC107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076" w:rsidRDefault="00FC1076" w:rsidP="00FC107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Prawem odpowiedzialność za dzieło (dokumentacja projektowa) ponosi autor – projektant, który posiada  do niego prawa autorskie i w trakcie  inwestycji prowadzi  nadzór  autorski. Gdy Wykonawca niezwłocznie  po wykryciu błędu w dokumentacji projektowej (przypominamy, że niezwłocznie  nie tyczy się jedynie okresu przygotowania oferty) poinformuje Inwestora, to Inwestor na drodze  art. 637 K.C. dochodzi z Projektantem naprawy błędu. Gdy w wyniku tego projektant dokona poprawki, to może zmienić ona  zakres  robót objętych umową i może to wpłynąć na zmianę kosztów wykonania dzieła  oraz konieczności wykonania nowego zakresu robót na zasadzie robót na zasadzie robót zamie</w:t>
      </w:r>
      <w:r w:rsidR="00A6165A">
        <w:rPr>
          <w:rFonts w:ascii="Times New Roman" w:hAnsi="Times New Roman" w:cs="Times New Roman"/>
          <w:sz w:val="28"/>
          <w:szCs w:val="28"/>
        </w:rPr>
        <w:t>nnych i dodatkowych, poprzedzaną</w:t>
      </w:r>
      <w:r w:rsidR="00BF5041">
        <w:rPr>
          <w:rFonts w:ascii="Times New Roman" w:hAnsi="Times New Roman" w:cs="Times New Roman"/>
          <w:sz w:val="28"/>
          <w:szCs w:val="28"/>
        </w:rPr>
        <w:t xml:space="preserve"> procedurą prawną</w:t>
      </w:r>
      <w:r>
        <w:rPr>
          <w:rFonts w:ascii="Times New Roman" w:hAnsi="Times New Roman" w:cs="Times New Roman"/>
          <w:sz w:val="28"/>
          <w:szCs w:val="28"/>
        </w:rPr>
        <w:t xml:space="preserve"> zgodnie z PZP. Należy również pamiętać, że w  zakres  przygotowania oferty nie wchodzi ,,sprawdzanie’’ poprawności dokumentacji, a obliczenie  ceny wykonania dzieła. Zgodnie z Prawem Budowlanym art. 20.2. Projektant ma obowiązek zapewnić sprawdzenie  projektu </w:t>
      </w:r>
      <w:proofErr w:type="spellStart"/>
      <w:r>
        <w:rPr>
          <w:rFonts w:ascii="Times New Roman" w:hAnsi="Times New Roman" w:cs="Times New Roman"/>
          <w:sz w:val="28"/>
          <w:szCs w:val="28"/>
        </w:rPr>
        <w:t>architektoniczno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budowlanego pod względem zgodności </w:t>
      </w:r>
      <w:r w:rsidR="00A6165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z przepisami, w tym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techniczno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budowlanymi, przez osobę posiadającą uprawnienia  budowlane do projektowania bez ograniczeń                                   w odpowiedniej </w:t>
      </w:r>
      <w:r w:rsidR="005D3E84">
        <w:rPr>
          <w:rFonts w:ascii="Times New Roman" w:hAnsi="Times New Roman" w:cs="Times New Roman"/>
          <w:sz w:val="28"/>
          <w:szCs w:val="28"/>
        </w:rPr>
        <w:t>specjalności</w:t>
      </w:r>
      <w:r>
        <w:rPr>
          <w:rFonts w:ascii="Times New Roman" w:hAnsi="Times New Roman" w:cs="Times New Roman"/>
          <w:sz w:val="28"/>
          <w:szCs w:val="28"/>
        </w:rPr>
        <w:t xml:space="preserve"> lub rzeczoznawcę budowlanego.</w:t>
      </w:r>
    </w:p>
    <w:p w:rsidR="005D3E84" w:rsidRDefault="005D3E84" w:rsidP="00FC107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8D9" w:rsidRDefault="008E08D9" w:rsidP="00FC1076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84" w:rsidRDefault="005D3E84" w:rsidP="00FC1076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84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B97D2F" w:rsidRDefault="00B97D2F" w:rsidP="00FC1076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D2F" w:rsidRPr="006036A7" w:rsidRDefault="008E08D9" w:rsidP="00603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A7">
        <w:rPr>
          <w:rFonts w:ascii="Times New Roman" w:hAnsi="Times New Roman" w:cs="Times New Roman"/>
          <w:sz w:val="28"/>
          <w:szCs w:val="28"/>
        </w:rPr>
        <w:t>Dokumentacja budowlana  zawiera wszystkie niezbędne uzgodnienia</w:t>
      </w:r>
      <w:r w:rsidR="00BF5041">
        <w:rPr>
          <w:rFonts w:ascii="Times New Roman" w:hAnsi="Times New Roman" w:cs="Times New Roman"/>
          <w:sz w:val="28"/>
          <w:szCs w:val="28"/>
        </w:rPr>
        <w:t>, w</w:t>
      </w:r>
      <w:r w:rsidRPr="006036A7">
        <w:rPr>
          <w:rFonts w:ascii="Times New Roman" w:hAnsi="Times New Roman" w:cs="Times New Roman"/>
          <w:sz w:val="28"/>
          <w:szCs w:val="28"/>
        </w:rPr>
        <w:t xml:space="preserve"> tym pozwolenie  na budowę.</w:t>
      </w:r>
    </w:p>
    <w:p w:rsidR="006036A7" w:rsidRPr="006036A7" w:rsidRDefault="00A6165A" w:rsidP="00603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Informuję</w:t>
      </w:r>
      <w:r w:rsidR="006036A7" w:rsidRPr="006036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że inwestycja ma charakter ryczałtowy. Zamawiający na etapie składania oferty winien przewidzieć wszystkie koszty związane z realizacją </w:t>
      </w:r>
      <w:r w:rsidR="006036A7">
        <w:rPr>
          <w:rFonts w:ascii="Times New Roman" w:eastAsia="Times New Roman" w:hAnsi="Times New Roman" w:cs="Times New Roman"/>
          <w:sz w:val="28"/>
          <w:szCs w:val="28"/>
          <w:lang w:eastAsia="pl-PL"/>
        </w:rPr>
        <w:t>planowanego zadania. W przedmiotowym przetargu  nie przewidziano</w:t>
      </w:r>
      <w:r w:rsidR="006036A7" w:rsidRPr="006036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udzielania zamówień uzupełniających, dlatego </w:t>
      </w:r>
      <w:r w:rsidR="00BF50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można </w:t>
      </w:r>
      <w:bookmarkStart w:id="0" w:name="_GoBack"/>
      <w:bookmarkEnd w:id="0"/>
      <w:r w:rsidR="006036A7" w:rsidRPr="006036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zapoznać się </w:t>
      </w:r>
      <w:r w:rsidR="00BF50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</w:t>
      </w:r>
      <w:r w:rsidR="006036A7" w:rsidRPr="006036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dokumentacją </w:t>
      </w:r>
      <w:r w:rsidR="00BF5041">
        <w:rPr>
          <w:rFonts w:ascii="Times New Roman" w:eastAsia="Times New Roman" w:hAnsi="Times New Roman" w:cs="Times New Roman"/>
          <w:sz w:val="28"/>
          <w:szCs w:val="28"/>
          <w:lang w:eastAsia="pl-PL"/>
        </w:rPr>
        <w:t>projektową również</w:t>
      </w:r>
      <w:r w:rsidR="006036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036A7" w:rsidRPr="006036A7">
        <w:rPr>
          <w:rFonts w:ascii="Times New Roman" w:eastAsia="Times New Roman" w:hAnsi="Times New Roman" w:cs="Times New Roman"/>
          <w:sz w:val="28"/>
          <w:szCs w:val="28"/>
          <w:lang w:eastAsia="pl-PL"/>
        </w:rPr>
        <w:t>w siedzibie Zamawiającego. Inwestycję należy wycenić</w:t>
      </w:r>
      <w:r w:rsidR="00BF504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6036A7" w:rsidRPr="006036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następnie wykonać zgodnie z dokumentacją projektową, wiedzą i doświadczeniem oraz obecnie obowiązującymi przepisami </w:t>
      </w:r>
    </w:p>
    <w:p w:rsidR="006036A7" w:rsidRDefault="006036A7" w:rsidP="00FC107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8D9" w:rsidRPr="008E08D9" w:rsidRDefault="008E08D9" w:rsidP="00FC107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076" w:rsidRDefault="00FC1076" w:rsidP="00FC1076"/>
    <w:sectPr w:rsidR="00FC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41C"/>
    <w:multiLevelType w:val="hybridMultilevel"/>
    <w:tmpl w:val="276E1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D7823"/>
    <w:multiLevelType w:val="hybridMultilevel"/>
    <w:tmpl w:val="100CF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76"/>
    <w:rsid w:val="0017132A"/>
    <w:rsid w:val="005D3E84"/>
    <w:rsid w:val="006036A7"/>
    <w:rsid w:val="008E08D9"/>
    <w:rsid w:val="00A34A0C"/>
    <w:rsid w:val="00A6165A"/>
    <w:rsid w:val="00B97D2F"/>
    <w:rsid w:val="00BF5041"/>
    <w:rsid w:val="00CA0409"/>
    <w:rsid w:val="00F63362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1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69F2-2D63-417C-9C2B-81D9807D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cp:lastPrinted>2012-02-10T13:01:00Z</cp:lastPrinted>
  <dcterms:created xsi:type="dcterms:W3CDTF">2012-02-10T07:43:00Z</dcterms:created>
  <dcterms:modified xsi:type="dcterms:W3CDTF">2012-02-10T13:22:00Z</dcterms:modified>
</cp:coreProperties>
</file>