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C" w:rsidRPr="00F25C3C" w:rsidRDefault="00F25C3C" w:rsidP="00F25C3C">
      <w:pPr>
        <w:spacing w:after="0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</w:p>
    <w:p w:rsidR="003E58B5" w:rsidRDefault="003E58B5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E58B5" w:rsidRDefault="003E58B5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25C3C" w:rsidRPr="00F25C3C" w:rsidRDefault="00D6013D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76</w:t>
      </w:r>
      <w:r w:rsidR="00E40B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24/2/2010</w:t>
      </w:r>
      <w:r w:rsidR="00E40B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E40B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E40B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E40B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E40B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E40B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E40B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Starcza, dnia 29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.03.2010</w:t>
      </w:r>
      <w:r w:rsidR="00BA225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before="273" w:after="0" w:line="240" w:lineRule="auto"/>
        <w:ind w:left="180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DECYZJA</w:t>
      </w:r>
    </w:p>
    <w:p w:rsidR="00F25C3C" w:rsidRPr="00F25C3C" w:rsidRDefault="00F25C3C" w:rsidP="00F25C3C">
      <w:pPr>
        <w:spacing w:before="273" w:after="0" w:line="240" w:lineRule="auto"/>
        <w:ind w:left="180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o środowiskowych uwarunkowaniach zgody na realizację przedsięwzięcia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podstawie: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art. 104 ustawy z dnia 14 czerwca 1960r. Kodeksu postępowania administracyjnego (Dz. U. z 2000 r. Nr 98, poz. 1071 z póz. zm.),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-   art. 71, ust. 2, art. 75 ust. 1 pkt. 4, art. 75 ust. 3, art. 84  ustawy z dnia 3 października 2008 roku o udostępnieniu informacji o   środowisku i jego ochronie, udziale społeczeństwa w ochronie środowiska oraz ocenach oddziaływania na środowisko (</w:t>
      </w:r>
      <w:proofErr w:type="spellStart"/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Dz.U</w:t>
      </w:r>
      <w:proofErr w:type="spellEnd"/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>. Nr 199, poz.1227),</w:t>
      </w:r>
    </w:p>
    <w:p w:rsidR="00F25C3C" w:rsidRPr="00F25C3C" w:rsidRDefault="00F25C3C" w:rsidP="00FD02E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D02E1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rozpat</w:t>
      </w:r>
      <w:r w:rsidR="00FD02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rzeniu wniosku Gminy Starcza</w:t>
      </w:r>
      <w:r w:rsidR="00CE4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02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16.02.2010</w:t>
      </w:r>
      <w:r w:rsidR="005109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wydanie decyzji </w:t>
      </w:r>
      <w:r w:rsidR="00CE46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środowiskowych uwarunkowaniach zgody na realizację przedsięwzięcia polegającego na</w:t>
      </w:r>
    </w:p>
    <w:p w:rsidR="006C31C2" w:rsidRDefault="00FD02E1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termomodernizacji budynku </w:t>
      </w:r>
      <w:r w:rsidR="00B074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 w Starczy. Przedsięwzięcie  zlokalizowane jest w miejscowości Starcza przy ul. Szkolnej 44, 42-261 Starcza na działkach</w:t>
      </w:r>
      <w:r w:rsidR="006C3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C31C2" w:rsidRDefault="006C31C2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obręb Starcza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k.m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9 – dz. nr ew. 894/2</w:t>
      </w:r>
    </w:p>
    <w:p w:rsidR="006C31C2" w:rsidRDefault="006C31C2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obręb Starcza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k.m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9 – dz. nr ew. 985/2</w:t>
      </w:r>
    </w:p>
    <w:p w:rsidR="00FD02E1" w:rsidRDefault="006C31C2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obręb Starcza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k.m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9 – dz. nr ew. 896/5</w:t>
      </w:r>
      <w:r w:rsidR="00B074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i przeprowadzeniu</w:t>
      </w:r>
      <w:r w:rsidRPr="00F25C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postępowania w sprawie oceny oddziaływania przedsięwzięcia na środowisko.</w:t>
      </w:r>
    </w:p>
    <w:p w:rsidR="00F25C3C" w:rsidRPr="00F25C3C" w:rsidRDefault="00F25C3C" w:rsidP="00F25C3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Arial" w:eastAsia="Times New Roman" w:hAnsi="Arial" w:cs="Arial"/>
          <w:color w:val="222222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8"/>
          <w:szCs w:val="48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pl-PL"/>
        </w:rPr>
        <w:t>ORZEKAM</w:t>
      </w:r>
    </w:p>
    <w:p w:rsidR="00F25C3C" w:rsidRPr="00F25C3C" w:rsidRDefault="00F25C3C" w:rsidP="00F25C3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C31C2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środowiskowe uwarunkowania zgody na realizację przedsięwzięcia pn</w:t>
      </w:r>
      <w:r w:rsidR="006C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  „Termomodernizacja budynku Szkoły Podstawowej w Starczy</w:t>
      </w:r>
      <w:r w:rsidRPr="00F25C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”</w:t>
      </w:r>
      <w:r w:rsidR="006C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C31C2" w:rsidRDefault="00F25C3C" w:rsidP="006C31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6C31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Rodzaj i miejsce realizacji przedsięwzięcia:</w:t>
      </w:r>
    </w:p>
    <w:p w:rsidR="006C31C2" w:rsidRDefault="006C31C2" w:rsidP="006C31C2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6C31C2" w:rsidRDefault="000F3D43" w:rsidP="000F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0F3D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Przedmiotem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inwestycji jest ,,Termomodernizacja budynku Szkoły Podstawowej                            w miejscowość Starcza przy ul. Szkolnej 44, 42-261 Starcza.</w:t>
      </w:r>
    </w:p>
    <w:p w:rsidR="000F3D43" w:rsidRDefault="000F3D43" w:rsidP="000F3D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0F3D43" w:rsidRPr="000F3D43" w:rsidRDefault="000F3D43" w:rsidP="000F3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D43">
        <w:rPr>
          <w:rFonts w:ascii="Times New Roman" w:hAnsi="Times New Roman" w:cs="Times New Roman"/>
          <w:sz w:val="24"/>
          <w:szCs w:val="24"/>
        </w:rPr>
        <w:t xml:space="preserve">Zakres w/w przedsięwzięcia obejmuje: </w:t>
      </w:r>
    </w:p>
    <w:p w:rsidR="000F3D43" w:rsidRPr="000F3D43" w:rsidRDefault="000F3D43" w:rsidP="000F3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D43">
        <w:rPr>
          <w:rFonts w:ascii="Times New Roman" w:hAnsi="Times New Roman" w:cs="Times New Roman"/>
          <w:sz w:val="24"/>
          <w:szCs w:val="24"/>
        </w:rPr>
        <w:t>a) termomodernizację budynku szkoły</w:t>
      </w:r>
    </w:p>
    <w:p w:rsidR="000F3D43" w:rsidRPr="000F3D43" w:rsidRDefault="000F3D43" w:rsidP="000F3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D43">
        <w:rPr>
          <w:rFonts w:ascii="Times New Roman" w:hAnsi="Times New Roman" w:cs="Times New Roman"/>
          <w:sz w:val="24"/>
          <w:szCs w:val="24"/>
        </w:rPr>
        <w:t xml:space="preserve">b)przebudowę kotłowni, instalacji </w:t>
      </w:r>
      <w:proofErr w:type="spellStart"/>
      <w:r w:rsidRPr="000F3D43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0F3D43">
        <w:rPr>
          <w:rFonts w:ascii="Times New Roman" w:hAnsi="Times New Roman" w:cs="Times New Roman"/>
          <w:sz w:val="24"/>
          <w:szCs w:val="24"/>
        </w:rPr>
        <w:t>. oraz instalacji gazu</w:t>
      </w:r>
    </w:p>
    <w:p w:rsidR="000F3D43" w:rsidRDefault="000F3D43" w:rsidP="000F3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D43">
        <w:rPr>
          <w:rFonts w:ascii="Times New Roman" w:hAnsi="Times New Roman" w:cs="Times New Roman"/>
          <w:sz w:val="24"/>
          <w:szCs w:val="24"/>
        </w:rPr>
        <w:t>c) remont i modernizację instalacji elektrycznej wewnętrznej budynku</w:t>
      </w:r>
    </w:p>
    <w:p w:rsidR="00403B76" w:rsidRPr="00403B76" w:rsidRDefault="00403B76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B76">
        <w:rPr>
          <w:rFonts w:ascii="Times New Roman" w:hAnsi="Times New Roman" w:cs="Times New Roman"/>
          <w:sz w:val="24"/>
          <w:szCs w:val="24"/>
        </w:rPr>
        <w:t>Ad.a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>. W ramach termomodernizacji przewiduje się wykonanie:</w:t>
      </w:r>
    </w:p>
    <w:p w:rsidR="00403B76" w:rsidRPr="00403B76" w:rsidRDefault="00403B76" w:rsidP="0040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docieplenia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 xml:space="preserve"> ścian zewnętrznych – przyję</w:t>
      </w:r>
      <w:r w:rsidR="006E2ED7">
        <w:rPr>
          <w:rFonts w:ascii="Times New Roman" w:hAnsi="Times New Roman" w:cs="Times New Roman"/>
          <w:sz w:val="24"/>
          <w:szCs w:val="24"/>
        </w:rPr>
        <w:t>to metodę lekko mokrą polegającą</w:t>
      </w:r>
      <w:r w:rsidRPr="00403B76">
        <w:rPr>
          <w:rFonts w:ascii="Times New Roman" w:hAnsi="Times New Roman" w:cs="Times New Roman"/>
          <w:sz w:val="24"/>
          <w:szCs w:val="24"/>
        </w:rPr>
        <w:t xml:space="preserve"> na pokryciu  zewnętrznych powierzchni ścian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bez</w:t>
      </w:r>
      <w:r w:rsidR="003E58B5">
        <w:rPr>
          <w:rFonts w:ascii="Times New Roman" w:hAnsi="Times New Roman" w:cs="Times New Roman"/>
          <w:sz w:val="24"/>
          <w:szCs w:val="24"/>
        </w:rPr>
        <w:t>spoinową</w:t>
      </w:r>
      <w:proofErr w:type="spellEnd"/>
      <w:r w:rsidR="003E58B5">
        <w:rPr>
          <w:rFonts w:ascii="Times New Roman" w:hAnsi="Times New Roman" w:cs="Times New Roman"/>
          <w:sz w:val="24"/>
          <w:szCs w:val="24"/>
        </w:rPr>
        <w:t xml:space="preserve"> powłoką złożoną </w:t>
      </w:r>
      <w:r w:rsidRPr="00403B76">
        <w:rPr>
          <w:rFonts w:ascii="Times New Roman" w:hAnsi="Times New Roman" w:cs="Times New Roman"/>
          <w:sz w:val="24"/>
          <w:szCs w:val="24"/>
        </w:rPr>
        <w:t xml:space="preserve"> z następujących warstw:</w:t>
      </w:r>
    </w:p>
    <w:p w:rsidR="00403B76" w:rsidRPr="00403B76" w:rsidRDefault="00403B76" w:rsidP="00403B7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           - płyt s</w:t>
      </w:r>
      <w:r w:rsidR="006E2ED7">
        <w:rPr>
          <w:rFonts w:ascii="Times New Roman" w:hAnsi="Times New Roman" w:cs="Times New Roman"/>
          <w:sz w:val="24"/>
          <w:szCs w:val="24"/>
        </w:rPr>
        <w:t>tyropianowych przyklejonych masą</w:t>
      </w:r>
      <w:r w:rsidRPr="00403B76">
        <w:rPr>
          <w:rFonts w:ascii="Times New Roman" w:hAnsi="Times New Roman" w:cs="Times New Roman"/>
          <w:sz w:val="24"/>
          <w:szCs w:val="24"/>
        </w:rPr>
        <w:t xml:space="preserve"> klejącą stanowiącą</w:t>
      </w:r>
      <w:r w:rsidR="006E2ED7">
        <w:rPr>
          <w:rFonts w:ascii="Times New Roman" w:hAnsi="Times New Roman" w:cs="Times New Roman"/>
          <w:sz w:val="24"/>
          <w:szCs w:val="24"/>
        </w:rPr>
        <w:t xml:space="preserve"> izolacje termiczną –  gr. 10</w:t>
      </w:r>
      <w:r w:rsidRPr="00403B76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403B76" w:rsidRPr="00403B76" w:rsidRDefault="00403B76" w:rsidP="00403B7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lastRenderedPageBreak/>
        <w:t xml:space="preserve">           - siatki z włókna szklanego przyklejonego do styropianu</w:t>
      </w:r>
    </w:p>
    <w:p w:rsidR="00403B76" w:rsidRPr="00403B76" w:rsidRDefault="00403B76" w:rsidP="00403B7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           - zewnętrznej  warstwy elewacyjnej zabezpieczającej przed przenikaniem wód </w:t>
      </w:r>
    </w:p>
    <w:p w:rsidR="00403B76" w:rsidRPr="00403B76" w:rsidRDefault="00403B76" w:rsidP="00403B7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docieplenia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 xml:space="preserve"> stropodachu obejmującego:</w:t>
      </w:r>
    </w:p>
    <w:p w:rsidR="00403B76" w:rsidRPr="00403B76" w:rsidRDefault="00403B76" w:rsidP="00403B7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           - gruntowanie masą asfaltową podłoża</w:t>
      </w:r>
    </w:p>
    <w:p w:rsidR="00403B76" w:rsidRPr="00403B76" w:rsidRDefault="00403B76" w:rsidP="00403B7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           - mocowanie płyt do podłoża za pomocą klejów</w:t>
      </w:r>
    </w:p>
    <w:p w:rsidR="00403B76" w:rsidRPr="00403B76" w:rsidRDefault="00403B76" w:rsidP="00403B7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           -wykonanie wierzchniej warstwy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hydroizolacyjnej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 xml:space="preserve"> z papy termozgrzewalnej na osnowie z tkanin poliestrowych na bazie asfaltów modyfikowanych</w:t>
      </w:r>
    </w:p>
    <w:p w:rsidR="00403B76" w:rsidRPr="00403B76" w:rsidRDefault="00403B76" w:rsidP="00403B7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docieplenia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 xml:space="preserve"> stropu poddasza budynku szatni obejmującego:</w:t>
      </w:r>
    </w:p>
    <w:p w:rsidR="00403B76" w:rsidRPr="00403B76" w:rsidRDefault="00403B76" w:rsidP="00403B7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          - dokładne oczyszczenie powierzchni stropu z kurzu i innych zanieczyszczeń,</w:t>
      </w:r>
    </w:p>
    <w:p w:rsidR="00403B76" w:rsidRPr="00403B76" w:rsidRDefault="00403B76" w:rsidP="00403B76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ułożenie luzem płyt</w:t>
      </w:r>
    </w:p>
    <w:p w:rsidR="00403B76" w:rsidRPr="00403B76" w:rsidRDefault="006E2ED7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Ad.b</w:t>
      </w:r>
      <w:proofErr w:type="spellEnd"/>
      <w:r>
        <w:rPr>
          <w:rFonts w:ascii="Times New Roman" w:hAnsi="Times New Roman" w:cs="Times New Roman"/>
          <w:sz w:val="24"/>
          <w:szCs w:val="24"/>
        </w:rPr>
        <w:t>. Zaprojektowano kotłownię</w:t>
      </w:r>
      <w:r w:rsidR="00403B76" w:rsidRPr="00403B76">
        <w:rPr>
          <w:rFonts w:ascii="Times New Roman" w:hAnsi="Times New Roman" w:cs="Times New Roman"/>
          <w:sz w:val="24"/>
          <w:szCs w:val="24"/>
        </w:rPr>
        <w:t xml:space="preserve"> gazową dla potrzeb ogrz</w:t>
      </w:r>
      <w:r w:rsidR="003E58B5">
        <w:rPr>
          <w:rFonts w:ascii="Times New Roman" w:hAnsi="Times New Roman" w:cs="Times New Roman"/>
          <w:sz w:val="24"/>
          <w:szCs w:val="24"/>
        </w:rPr>
        <w:t>ewania o mocy nominalnej 140</w:t>
      </w:r>
      <w:r w:rsidR="00403B76" w:rsidRPr="00403B76">
        <w:rPr>
          <w:rFonts w:ascii="Times New Roman" w:hAnsi="Times New Roman" w:cs="Times New Roman"/>
          <w:sz w:val="24"/>
          <w:szCs w:val="24"/>
        </w:rPr>
        <w:t>-175kW. Kotłownia umieszczona będzie w piwnicy budynku. Jako jednostkę grzewczą przewidziano gazowy koci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3B76" w:rsidRPr="00403B76">
        <w:rPr>
          <w:rFonts w:ascii="Times New Roman" w:hAnsi="Times New Roman" w:cs="Times New Roman"/>
          <w:sz w:val="24"/>
          <w:szCs w:val="24"/>
        </w:rPr>
        <w:t xml:space="preserve">ł atmosferyczny firmy DE DIETRICH typu GT 337 </w:t>
      </w:r>
      <w:proofErr w:type="spellStart"/>
      <w:r w:rsidR="00403B76" w:rsidRPr="00403B76">
        <w:rPr>
          <w:rFonts w:ascii="Times New Roman" w:hAnsi="Times New Roman" w:cs="Times New Roman"/>
          <w:sz w:val="24"/>
          <w:szCs w:val="24"/>
        </w:rPr>
        <w:t>Diematic</w:t>
      </w:r>
      <w:proofErr w:type="spellEnd"/>
      <w:r w:rsidR="00403B76" w:rsidRPr="00403B76">
        <w:rPr>
          <w:rFonts w:ascii="Times New Roman" w:hAnsi="Times New Roman" w:cs="Times New Roman"/>
          <w:sz w:val="24"/>
          <w:szCs w:val="24"/>
        </w:rPr>
        <w:t xml:space="preserve"> –m3.</w:t>
      </w:r>
    </w:p>
    <w:p w:rsidR="00403B76" w:rsidRPr="00403B76" w:rsidRDefault="00403B76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>Kotłownia pracować będzie  przy parametrach wody grzewczej 80/60</w:t>
      </w:r>
      <w:r w:rsidRPr="00403B7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E58B5">
        <w:rPr>
          <w:rFonts w:ascii="Times New Roman" w:hAnsi="Times New Roman" w:cs="Times New Roman"/>
          <w:sz w:val="24"/>
          <w:szCs w:val="24"/>
        </w:rPr>
        <w:t xml:space="preserve">  </w:t>
      </w:r>
      <w:r w:rsidRPr="00403B76">
        <w:rPr>
          <w:rFonts w:ascii="Times New Roman" w:hAnsi="Times New Roman" w:cs="Times New Roman"/>
          <w:sz w:val="24"/>
          <w:szCs w:val="24"/>
        </w:rPr>
        <w:t xml:space="preserve">w systemie  zamkniętym naczyniem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wzbiorczym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>, zabezpieczona zaworem bezpieczeństwa, o wymuszonym obiegu pompowym. Spaliny z kotła odprowadzane będą grawitacyjnie poprzez kanał murowany o wymiarach 40x53 cm</w:t>
      </w:r>
      <w:r w:rsidR="006E2ED7">
        <w:rPr>
          <w:rFonts w:ascii="Times New Roman" w:hAnsi="Times New Roman" w:cs="Times New Roman"/>
          <w:sz w:val="24"/>
          <w:szCs w:val="24"/>
        </w:rPr>
        <w:t>,</w:t>
      </w:r>
      <w:r w:rsidRPr="00403B76">
        <w:rPr>
          <w:rFonts w:ascii="Times New Roman" w:hAnsi="Times New Roman" w:cs="Times New Roman"/>
          <w:sz w:val="24"/>
          <w:szCs w:val="24"/>
        </w:rPr>
        <w:t xml:space="preserve"> w którym to umieszczony będzie wkład kominowy </w:t>
      </w:r>
      <w:r w:rsidR="003E58B5">
        <w:rPr>
          <w:rFonts w:ascii="Times New Roman" w:hAnsi="Times New Roman" w:cs="Times New Roman"/>
          <w:sz w:val="24"/>
          <w:szCs w:val="24"/>
        </w:rPr>
        <w:t xml:space="preserve"> </w:t>
      </w:r>
      <w:r w:rsidRPr="00403B76">
        <w:rPr>
          <w:rFonts w:ascii="Times New Roman" w:hAnsi="Times New Roman" w:cs="Times New Roman"/>
          <w:sz w:val="24"/>
          <w:szCs w:val="24"/>
        </w:rPr>
        <w:t>z blachy kwasoodpornej, wysokość czynna komina 10,0m.</w:t>
      </w:r>
    </w:p>
    <w:p w:rsidR="00403B76" w:rsidRPr="00403B76" w:rsidRDefault="006E2ED7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Zaprojektowano instalację</w:t>
      </w:r>
      <w:r w:rsidR="00403B76" w:rsidRPr="00403B76">
        <w:rPr>
          <w:rFonts w:ascii="Times New Roman" w:hAnsi="Times New Roman" w:cs="Times New Roman"/>
          <w:sz w:val="24"/>
          <w:szCs w:val="24"/>
        </w:rPr>
        <w:t xml:space="preserve"> centralnego ogrzewania z rozprowadzeniem instalacji pod spodem piwnic, </w:t>
      </w:r>
      <w:r>
        <w:rPr>
          <w:rFonts w:ascii="Times New Roman" w:hAnsi="Times New Roman" w:cs="Times New Roman"/>
          <w:sz w:val="24"/>
          <w:szCs w:val="24"/>
        </w:rPr>
        <w:t>stropem parteru oraz nad podłogą</w:t>
      </w:r>
      <w:r w:rsidR="00403B76" w:rsidRPr="00403B76">
        <w:rPr>
          <w:rFonts w:ascii="Times New Roman" w:hAnsi="Times New Roman" w:cs="Times New Roman"/>
          <w:sz w:val="24"/>
          <w:szCs w:val="24"/>
        </w:rPr>
        <w:t xml:space="preserve"> poddasza nieużytkowego wykonana z rur stalowych czarnych ze szwem</w:t>
      </w:r>
      <w:r>
        <w:rPr>
          <w:rFonts w:ascii="Times New Roman" w:hAnsi="Times New Roman" w:cs="Times New Roman"/>
          <w:sz w:val="24"/>
          <w:szCs w:val="24"/>
        </w:rPr>
        <w:t>, wyposażoną</w:t>
      </w:r>
      <w:r w:rsidR="00403B76" w:rsidRPr="00403B76">
        <w:rPr>
          <w:rFonts w:ascii="Times New Roman" w:hAnsi="Times New Roman" w:cs="Times New Roman"/>
          <w:sz w:val="24"/>
          <w:szCs w:val="24"/>
        </w:rPr>
        <w:t xml:space="preserve"> w gr</w:t>
      </w:r>
      <w:r>
        <w:rPr>
          <w:rFonts w:ascii="Times New Roman" w:hAnsi="Times New Roman" w:cs="Times New Roman"/>
          <w:sz w:val="24"/>
          <w:szCs w:val="24"/>
        </w:rPr>
        <w:t>zejniki płytowo – konwektorowe</w:t>
      </w:r>
      <w:r w:rsidR="00403B76" w:rsidRPr="00403B76">
        <w:rPr>
          <w:rFonts w:ascii="Times New Roman" w:hAnsi="Times New Roman" w:cs="Times New Roman"/>
          <w:sz w:val="24"/>
          <w:szCs w:val="24"/>
        </w:rPr>
        <w:t xml:space="preserve"> firmy </w:t>
      </w:r>
      <w:proofErr w:type="spellStart"/>
      <w:r w:rsidR="00403B76" w:rsidRPr="00403B76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r</w:t>
      </w:r>
      <w:r w:rsidR="00403B76" w:rsidRPr="00403B76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403B76" w:rsidRPr="00403B76">
        <w:rPr>
          <w:rFonts w:ascii="Times New Roman" w:hAnsi="Times New Roman" w:cs="Times New Roman"/>
          <w:sz w:val="24"/>
          <w:szCs w:val="24"/>
        </w:rPr>
        <w:t>.  Grzejniki wyposażone będą w zawory termostatyczne grzejnikowe z  głowicami termostatycznymi oraz zawory grzejnikowe powrotne.</w:t>
      </w:r>
    </w:p>
    <w:p w:rsidR="00403B76" w:rsidRPr="00403B76" w:rsidRDefault="00403B76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>Zaprojektowano wewnętrzną  instalację gazu wykonaną z rur stalowych bez szwu dostarczającą gaz do kotła grzewczego umieszczonego w kotłowni. Prowadzenie instalacji po wierzchu ścian. Instalacja gazu zas</w:t>
      </w:r>
      <w:r w:rsidR="003E58B5">
        <w:rPr>
          <w:rFonts w:ascii="Times New Roman" w:hAnsi="Times New Roman" w:cs="Times New Roman"/>
          <w:sz w:val="24"/>
          <w:szCs w:val="24"/>
        </w:rPr>
        <w:t>ila w stanie istniejącym kuchnię</w:t>
      </w:r>
      <w:r w:rsidRPr="00403B76">
        <w:rPr>
          <w:rFonts w:ascii="Times New Roman" w:hAnsi="Times New Roman" w:cs="Times New Roman"/>
          <w:sz w:val="24"/>
          <w:szCs w:val="24"/>
        </w:rPr>
        <w:t xml:space="preserve"> gazową i podgrzewacz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c.w.u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>. umieszczony w pomieszczeniach kuchni.</w:t>
      </w:r>
    </w:p>
    <w:p w:rsidR="00403B76" w:rsidRPr="00403B76" w:rsidRDefault="00403B76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B76">
        <w:rPr>
          <w:rFonts w:ascii="Times New Roman" w:hAnsi="Times New Roman" w:cs="Times New Roman"/>
          <w:sz w:val="24"/>
          <w:szCs w:val="24"/>
        </w:rPr>
        <w:t>Ad.c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>. Projektowany budynek posiada w większości przypadku instalację elektryczną wewnętrzną wykonaną z aluminium. Oświetlenie nie odpowiada normom a opraw</w:t>
      </w:r>
      <w:r w:rsidR="006E2ED7">
        <w:rPr>
          <w:rFonts w:ascii="Times New Roman" w:hAnsi="Times New Roman" w:cs="Times New Roman"/>
          <w:sz w:val="24"/>
          <w:szCs w:val="24"/>
        </w:rPr>
        <w:t>y oświetleniowe są zużyte i mają</w:t>
      </w:r>
      <w:r w:rsidRPr="00403B76">
        <w:rPr>
          <w:rFonts w:ascii="Times New Roman" w:hAnsi="Times New Roman" w:cs="Times New Roman"/>
          <w:sz w:val="24"/>
          <w:szCs w:val="24"/>
        </w:rPr>
        <w:t xml:space="preserve"> małą sprawność. W salach lekcyjnych jest mało gniazd 230V. Brak oświetlenia awaryjnego i ewakuacyjnego na drogach ewakuacji szkoły. Instalacja odgromowa, nadająca się do wymiany.   </w:t>
      </w:r>
    </w:p>
    <w:p w:rsidR="00403B76" w:rsidRPr="00403B76" w:rsidRDefault="00403B76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>W celu odpowiedniego rozdziału obwodów i zapewnienia  odpowiedniej ilości zabezpieczeń należy zabudować rozdzielnie bezpiecznikowo – piętrowe na poszczególnych kondygnacjach.</w:t>
      </w:r>
    </w:p>
    <w:p w:rsidR="00403B76" w:rsidRPr="00403B76" w:rsidRDefault="00403B76" w:rsidP="0040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>Zostaną zastosowane następujące rozdzielnice:</w:t>
      </w:r>
    </w:p>
    <w:p w:rsidR="00403B76" w:rsidRPr="00403B76" w:rsidRDefault="00403B76" w:rsidP="0040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- rozdzielnia główna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R-GŁ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 xml:space="preserve"> (na parterze przy wejściu do kotłowni)</w:t>
      </w:r>
    </w:p>
    <w:p w:rsidR="00403B76" w:rsidRPr="00403B76" w:rsidRDefault="00403B76" w:rsidP="0040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- rozdzielnia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R-O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 xml:space="preserve"> (parter w holu, przy gabinecie lekarskim)</w:t>
      </w:r>
    </w:p>
    <w:p w:rsidR="00403B76" w:rsidRPr="00403B76" w:rsidRDefault="006E2ED7" w:rsidP="0040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rozdzielnia </w:t>
      </w:r>
      <w:proofErr w:type="spellStart"/>
      <w:r>
        <w:rPr>
          <w:rFonts w:ascii="Times New Roman" w:hAnsi="Times New Roman" w:cs="Times New Roman"/>
          <w:sz w:val="24"/>
          <w:szCs w:val="24"/>
        </w:rPr>
        <w:t>R-I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(pię</w:t>
      </w:r>
      <w:r w:rsidR="00403B76" w:rsidRPr="00403B76">
        <w:rPr>
          <w:rFonts w:ascii="Times New Roman" w:hAnsi="Times New Roman" w:cs="Times New Roman"/>
          <w:sz w:val="24"/>
          <w:szCs w:val="24"/>
        </w:rPr>
        <w:t xml:space="preserve">tro na wysokości </w:t>
      </w:r>
      <w:proofErr w:type="spellStart"/>
      <w:r w:rsidR="00403B76" w:rsidRPr="00403B76">
        <w:rPr>
          <w:rFonts w:ascii="Times New Roman" w:hAnsi="Times New Roman" w:cs="Times New Roman"/>
          <w:sz w:val="24"/>
          <w:szCs w:val="24"/>
        </w:rPr>
        <w:t>R-O</w:t>
      </w:r>
      <w:proofErr w:type="spellEnd"/>
      <w:r w:rsidR="00403B76" w:rsidRPr="00403B76">
        <w:rPr>
          <w:rFonts w:ascii="Times New Roman" w:hAnsi="Times New Roman" w:cs="Times New Roman"/>
          <w:sz w:val="24"/>
          <w:szCs w:val="24"/>
        </w:rPr>
        <w:t>)</w:t>
      </w:r>
    </w:p>
    <w:p w:rsidR="00403B76" w:rsidRPr="00403B76" w:rsidRDefault="00403B76" w:rsidP="00403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 xml:space="preserve">- rozdzielnia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T-Ko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 xml:space="preserve"> (w piwnicy przy wejściu do kotłowni)</w:t>
      </w:r>
    </w:p>
    <w:p w:rsidR="00403B76" w:rsidRPr="00403B76" w:rsidRDefault="00403B76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3B76" w:rsidRPr="00403B76" w:rsidRDefault="00403B76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lastRenderedPageBreak/>
        <w:t>Oświetlenie w większości pomieszczeń szkolnych</w:t>
      </w:r>
      <w:r w:rsidR="006E2ED7">
        <w:rPr>
          <w:rFonts w:ascii="Times New Roman" w:hAnsi="Times New Roman" w:cs="Times New Roman"/>
          <w:sz w:val="24"/>
          <w:szCs w:val="24"/>
        </w:rPr>
        <w:t>,</w:t>
      </w:r>
      <w:r w:rsidRPr="00403B76">
        <w:rPr>
          <w:rFonts w:ascii="Times New Roman" w:hAnsi="Times New Roman" w:cs="Times New Roman"/>
          <w:sz w:val="24"/>
          <w:szCs w:val="24"/>
        </w:rPr>
        <w:t xml:space="preserve"> a więc w salach lekcyjnych, w świetlicy szkolnej, korytarzach wykonanych zostanie za  pomocą opraw oświetleniowych OKN 2X36W z kloszami </w:t>
      </w:r>
      <w:proofErr w:type="spellStart"/>
      <w:r w:rsidRPr="00403B76">
        <w:rPr>
          <w:rFonts w:ascii="Times New Roman" w:hAnsi="Times New Roman" w:cs="Times New Roman"/>
          <w:sz w:val="24"/>
          <w:szCs w:val="24"/>
        </w:rPr>
        <w:t>opalenizowanymi</w:t>
      </w:r>
      <w:proofErr w:type="spellEnd"/>
      <w:r w:rsidRPr="00403B76">
        <w:rPr>
          <w:rFonts w:ascii="Times New Roman" w:hAnsi="Times New Roman" w:cs="Times New Roman"/>
          <w:sz w:val="24"/>
          <w:szCs w:val="24"/>
        </w:rPr>
        <w:t>.</w:t>
      </w:r>
    </w:p>
    <w:p w:rsidR="00403B76" w:rsidRPr="00403B76" w:rsidRDefault="00403B76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3B76">
        <w:rPr>
          <w:rFonts w:ascii="Times New Roman" w:hAnsi="Times New Roman" w:cs="Times New Roman"/>
          <w:sz w:val="24"/>
          <w:szCs w:val="24"/>
        </w:rPr>
        <w:t>W gabinecie dyrektora, w se</w:t>
      </w:r>
      <w:r w:rsidR="006E2ED7">
        <w:rPr>
          <w:rFonts w:ascii="Times New Roman" w:hAnsi="Times New Roman" w:cs="Times New Roman"/>
          <w:sz w:val="24"/>
          <w:szCs w:val="24"/>
        </w:rPr>
        <w:t xml:space="preserve">kretariacie, księgowości </w:t>
      </w:r>
      <w:r w:rsidRPr="00403B76">
        <w:rPr>
          <w:rFonts w:ascii="Times New Roman" w:hAnsi="Times New Roman" w:cs="Times New Roman"/>
          <w:sz w:val="24"/>
          <w:szCs w:val="24"/>
        </w:rPr>
        <w:t xml:space="preserve"> zaprojektowano oprawy rastrowe 4 x 18 W.  W salach lekcyjnych oraz  w pozostałych pomieszczeniach szkoły natężenie oświetlenia przyjęto 300lx zgodnie z normą PN-84?E-02033. W sali komputerowej</w:t>
      </w:r>
      <w:r w:rsidR="006E2ED7">
        <w:rPr>
          <w:rFonts w:ascii="Times New Roman" w:hAnsi="Times New Roman" w:cs="Times New Roman"/>
          <w:sz w:val="24"/>
          <w:szCs w:val="24"/>
        </w:rPr>
        <w:t>,</w:t>
      </w:r>
      <w:r w:rsidRPr="00403B76">
        <w:rPr>
          <w:rFonts w:ascii="Times New Roman" w:hAnsi="Times New Roman" w:cs="Times New Roman"/>
          <w:sz w:val="24"/>
          <w:szCs w:val="24"/>
        </w:rPr>
        <w:t xml:space="preserve"> gdzie występują  stanowiska komputerowe przyjęto 500lx. Natężenie oświetlenia w korytarzach i pomieszczeniach komunikacyjnych oraz socjalnym winna wynosić ok. 100-200lx. Na sali gimnastycznej zaprojektowano oświetlenie oprawami metalohalogenkowymi. Są to naświetlacze  montowane na ścianie przy suficie z możliwością </w:t>
      </w:r>
      <w:r w:rsidR="00814783">
        <w:rPr>
          <w:rFonts w:ascii="Times New Roman" w:hAnsi="Times New Roman" w:cs="Times New Roman"/>
          <w:sz w:val="24"/>
          <w:szCs w:val="24"/>
        </w:rPr>
        <w:t>sterowania ką</w:t>
      </w:r>
      <w:r w:rsidRPr="00403B76">
        <w:rPr>
          <w:rFonts w:ascii="Times New Roman" w:hAnsi="Times New Roman" w:cs="Times New Roman"/>
          <w:sz w:val="24"/>
          <w:szCs w:val="24"/>
        </w:rPr>
        <w:t>tem nachylenia w celu uzyskania optymalnego oświetlenia sali gimnastycznej. Wartość natężenia oświ</w:t>
      </w:r>
      <w:r w:rsidR="004B793C">
        <w:rPr>
          <w:rFonts w:ascii="Times New Roman" w:hAnsi="Times New Roman" w:cs="Times New Roman"/>
          <w:sz w:val="24"/>
          <w:szCs w:val="24"/>
        </w:rPr>
        <w:t>etlenia jakie przewiduje się w s</w:t>
      </w:r>
      <w:r w:rsidRPr="00403B76">
        <w:rPr>
          <w:rFonts w:ascii="Times New Roman" w:hAnsi="Times New Roman" w:cs="Times New Roman"/>
          <w:sz w:val="24"/>
          <w:szCs w:val="24"/>
        </w:rPr>
        <w:t xml:space="preserve">ali to 500-700lx. </w:t>
      </w:r>
    </w:p>
    <w:p w:rsidR="00403B76" w:rsidRPr="00403B76" w:rsidRDefault="006E2ED7" w:rsidP="00403B7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Instalację odgromową</w:t>
      </w:r>
      <w:r w:rsidR="00403B76" w:rsidRPr="00403B76">
        <w:rPr>
          <w:rFonts w:ascii="Times New Roman" w:hAnsi="Times New Roman" w:cs="Times New Roman"/>
          <w:sz w:val="24"/>
          <w:szCs w:val="24"/>
        </w:rPr>
        <w:t xml:space="preserve"> budynku szkoły należy traktować jako odtworzeniową. Wokół</w:t>
      </w:r>
      <w:r w:rsidR="004B793C">
        <w:rPr>
          <w:rFonts w:ascii="Times New Roman" w:hAnsi="Times New Roman" w:cs="Times New Roman"/>
          <w:sz w:val="24"/>
          <w:szCs w:val="24"/>
        </w:rPr>
        <w:t xml:space="preserve">  budynku wymieniony</w:t>
      </w:r>
      <w:r w:rsidR="00403B76" w:rsidRPr="00403B76">
        <w:rPr>
          <w:rFonts w:ascii="Times New Roman" w:hAnsi="Times New Roman" w:cs="Times New Roman"/>
          <w:sz w:val="24"/>
          <w:szCs w:val="24"/>
        </w:rPr>
        <w:t xml:space="preserve"> zostanie otok wokół fundamentów z bednarki ocynkowanej </w:t>
      </w:r>
      <w:proofErr w:type="spellStart"/>
      <w:r w:rsidR="00403B76" w:rsidRPr="00403B76">
        <w:rPr>
          <w:rFonts w:ascii="Times New Roman" w:hAnsi="Times New Roman" w:cs="Times New Roman"/>
          <w:sz w:val="24"/>
          <w:szCs w:val="24"/>
        </w:rPr>
        <w:t>FeZn</w:t>
      </w:r>
      <w:proofErr w:type="spellEnd"/>
      <w:r w:rsidR="00403B76" w:rsidRPr="00403B76">
        <w:rPr>
          <w:rFonts w:ascii="Times New Roman" w:hAnsi="Times New Roman" w:cs="Times New Roman"/>
          <w:sz w:val="24"/>
          <w:szCs w:val="24"/>
        </w:rPr>
        <w:t xml:space="preserve"> 4x25 i zagłębiony w ziemi na głębokość około 0,6m i 1 m od ściany fundamentów. Na dachu budynku zastosować uziemienie poziome wykonane z drutu ocynkowanego </w:t>
      </w:r>
      <w:proofErr w:type="spellStart"/>
      <w:r w:rsidR="00403B76" w:rsidRPr="00403B76">
        <w:rPr>
          <w:rFonts w:ascii="Times New Roman" w:hAnsi="Times New Roman" w:cs="Times New Roman"/>
          <w:sz w:val="24"/>
          <w:szCs w:val="24"/>
        </w:rPr>
        <w:t>FeZn</w:t>
      </w:r>
      <w:proofErr w:type="spellEnd"/>
      <w:r w:rsidR="00403B76" w:rsidRPr="00403B76">
        <w:rPr>
          <w:rFonts w:ascii="Times New Roman" w:hAnsi="Times New Roman" w:cs="Times New Roman"/>
          <w:sz w:val="24"/>
          <w:szCs w:val="24"/>
        </w:rPr>
        <w:t xml:space="preserve"> Ø 8mm. Takim samym drutem należy wykonać zwody pionowe do złącz kontrolnych. Po wykonaniu instalacji odgromowej wykonawca powinien wykonać niezbędne pomiary uziemienia instalacji odgromowej. W celu poprawy wartości rezystancji uziemienia należy wbić sondy do ziemi i połączyć trwale z otokiem wokół budynku. 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II. Warunki wykorzystywania terenu w fazie realizacji i eksploatacji, ze szczególnym uwzględnieniem :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- konieczności ochrony cennych wartości przyrodniczych, zasobów naturalnych  i zabytków: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 planowana inwestycja nie jest zlokalizowana na obszarze objętym siecią Natura 2000, ani innych obszarach objętych ochroną w jakikolwiek sposób. Biorąc pod uwagę charakter projektowanego przedsięwzięcia stwierdzono, że ze względu na lokalny, krótkotrwały i odwracalny charakter zmian środowiska na etapie realizacji inwestycji oraz późniejszej  eksploatacji, nie przewiduje się znaczącego negatywnego wpływu  planowanego przedsięwzięcia  na gatunki i siedliska.  Planowany sposób realizacji inwestycji   oraz jej lokalizacja  nie będą miały negatywnego wpływu na walory przyrodnicze okolicznego terenu, a także nie będą  znacząco negatywnie oddziaływać na żadne obszary chronione.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br/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ab/>
        <w:t>Planowana inwestycja  nie znajduje się również w strefie ochrony zabytków i nie wymaga uzgodnień w zakresie ochrony konserwatorskiej.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- konieczności ograniczenia uciążliwości dla terenów sąsiednich:</w:t>
      </w: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omawiane przedsięwzięcie inwestycyjne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realizowane b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wył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w obr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 istniej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budynków, nie wymaga zaj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dodatkowych terenów, ani rozbudowy istniej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obiektów. Niekorzystne oddziaływania wynikaj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z prowadzonych robót skoncentrowane s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wzdłu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trasy inwestycji i maj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 tymczasowy oraz ustaj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czeniu tych prac. Inwestycja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w czasie  jej budowy nie spowoduje zanieczyszczenia wód gruntowych, ani gleby.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Arial" w:eastAsia="Times New Roman" w:hAnsi="Arial" w:cs="Arial"/>
          <w:color w:val="222222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III. Wymagania dotyczące ochrony środowiska konieczne do uwzględnienia w projekcie budowlanym: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Projekt przedsięwzięcia  należy wykonać zgodnie  z obowiązującymi  przepisami: ustawy z dnia 27.04.2001 r. Prawo ochrony  środowiska   (tekst jednolity </w:t>
      </w:r>
      <w:proofErr w:type="spellStart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</w:t>
      </w:r>
      <w:proofErr w:type="spellEnd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 2008 r. Nr 25 poz. 150 z późniejszymi zmianami), ustawy z dnia 7 lipca 1994 r. Prawo budowlane (</w:t>
      </w:r>
      <w:proofErr w:type="spellStart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</w:t>
      </w:r>
      <w:proofErr w:type="spellEnd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 z 2005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r. nr 113 poz. 954 z późniejszymi zmianami), ustawy z dnia  18 lipca 2001 r. Prawo wodne (</w:t>
      </w:r>
      <w:proofErr w:type="spellStart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</w:t>
      </w:r>
      <w:proofErr w:type="spellEnd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z 2005 r. Nr 239 poz. 2019  z późniejszymi zmianami). 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Należy przewidzieć najnowocześniejsze rozwiązania techniczne, technologiczne </w:t>
      </w:r>
      <w:r w:rsidR="0034780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                           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i organizacyjne pozwalające chronić środowisko  pod względem hałasu, ochrony powietrza i gleby.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Oddziaływanie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nie przekroczy standardów jako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rodowiska oraz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ycia mieszka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ców poza granicami terenu, do którego tytułem prawnym dysponuje inwestor.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Wnioskodawca zobowiązany jest do przestrzegania ogólnych wytycznych, a mianowicie: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bCs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prowadzenia prac  montażowo-budowlanych   wyłącznie w porze dziennej od godz. 6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l-PL"/>
        </w:rPr>
        <w:t>00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godz. 22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pl-PL"/>
        </w:rPr>
        <w:t>00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bCs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przestrzegania  wszelkich reżimów technologicznych – stosowania wysokiej jakości sprzętu i mat</w:t>
      </w:r>
      <w:r w:rsidR="006E2E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eriałów budowlanych, posiadających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atest i odpowiadających PN,</w:t>
      </w:r>
    </w:p>
    <w:p w:rsidR="00F25C3C" w:rsidRPr="00F25C3C" w:rsidRDefault="00F25C3C" w:rsidP="00F25C3C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segregowania odpadów oraz magazynowania ich w odpowiednich pojemnikach w miejscach wyznaczonych,  zapewniając ich regularny odbiór  przez uprawnionych odbiorców, natomiast odpady niebezpieczne oddzielić i wywozić do specjalistycznych  przedsiębiorstw zajmujących się ich utylizacją,</w:t>
      </w:r>
    </w:p>
    <w:p w:rsidR="00F25C3C" w:rsidRPr="00F25C3C" w:rsidRDefault="00F25C3C" w:rsidP="00F25C3C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przechowywania sypkich materiałów budowlanych a składowanych na placu budowy, pod przykryciem, celem zmniejszenia pylenia,</w:t>
      </w:r>
    </w:p>
    <w:p w:rsidR="00F25C3C" w:rsidRPr="00F25C3C" w:rsidRDefault="00F25C3C" w:rsidP="00F25C3C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ograniczenia emisji zanieczyszczeń  pyłowo-gazowych wyłącznie do terenu budowy,</w:t>
      </w:r>
    </w:p>
    <w:p w:rsidR="00F25C3C" w:rsidRPr="00F25C3C" w:rsidRDefault="00F25C3C" w:rsidP="00F25C3C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ograniczenia wielkości prac terenowych, które prowadzą do zmian naturalnego ukształtowania terenu,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bCs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uporządkowania oraz przywrócenia terenu do stanu pierwotnego po wykonaniu inwestycji,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bCs/>
          <w:color w:val="222222"/>
          <w:sz w:val="14"/>
          <w:szCs w:val="14"/>
          <w:lang w:eastAsia="pl-PL"/>
        </w:rPr>
        <w:t>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podczas realizacji inwestycji prowadzenia prac zgodnie z przepisami BHP.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Arial" w:eastAsia="Times New Roman" w:hAnsi="Arial" w:cs="Arial"/>
          <w:color w:val="222222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IV. Wymagania w zakresie przeciwdziałania skutkom awarii przemysłowych,  w  odniesieniu do przedsięwzięć zaliczanych do zakładów stwarzających zagrożenie   wystąpienia poważnych awarii: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Charakter inwestycji –</w:t>
      </w:r>
      <w:r w:rsidRPr="00F25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05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termomodernizacja budynku</w:t>
      </w:r>
      <w:r w:rsidRPr="00F25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054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Szkoły Podstawowej w Starczy</w:t>
      </w:r>
      <w:r w:rsidRPr="00F25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  jej rozmiar  nie kwalifikują  jej do zaliczenia do inwestycji stwarzających  zagrożenie wystąpienia ryzyka  awarii przemysłowych.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V. </w:t>
      </w: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Wymogi w zakresie ograniczenia </w:t>
      </w:r>
      <w:proofErr w:type="spellStart"/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transgranicznego</w:t>
      </w:r>
      <w:proofErr w:type="spellEnd"/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oddziaływania  na środowisko w odniesieniu do przedsięwzięć, dla których przeprowadzono postępowanie dotyczące </w:t>
      </w:r>
      <w:proofErr w:type="spellStart"/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transgranicznego</w:t>
      </w:r>
      <w:proofErr w:type="spellEnd"/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oddziaływania na środowisko:  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uwagi na lokalizację i charakter przedsięwzięcia nie przewiduje się  </w:t>
      </w:r>
      <w:proofErr w:type="spellStart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transgranicznego</w:t>
      </w:r>
      <w:proofErr w:type="spellEnd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oddziaływania  na środowisko.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VI. </w:t>
      </w: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Konieczność utworzenia obszaru ograniczonego użytkowania:  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stwierdza się konieczności utworzenia obszaru ograniczonego użytkowania.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ab/>
        <w:t>Wobec powyższego stwierdzono brak potrzeby przeprowadzenia oceny oddziaływania przedsięwzięcia na środowisko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(art. 84  ustawy z dnia 3 października 2008 roku o udostępnieniu informacji o środowisku i jego ochronie, udziale społeczeństwa w ochronie środowiska oraz ocenach oddziaływania na środowisko (</w:t>
      </w:r>
      <w:proofErr w:type="spellStart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</w:t>
      </w:r>
      <w:proofErr w:type="spellEnd"/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Nr 199, poz.1227)).</w:t>
      </w:r>
    </w:p>
    <w:p w:rsidR="00F25C3C" w:rsidRPr="00F25C3C" w:rsidRDefault="00F25C3C" w:rsidP="00F25C3C">
      <w:pPr>
        <w:spacing w:after="0" w:line="240" w:lineRule="auto"/>
        <w:ind w:left="6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UZASADNIENIE</w:t>
      </w:r>
    </w:p>
    <w:p w:rsidR="00F25C3C" w:rsidRPr="00F25C3C" w:rsidRDefault="00F25C3C" w:rsidP="00F25C3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1.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Procedura oddziaływania planowanej inwestycji na środowisko została wszczęta, </w:t>
      </w:r>
      <w:r w:rsidR="001F0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          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wnioskiem </w:t>
      </w:r>
      <w:r w:rsidR="001F0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Starcza z dnia 16.02.2010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o wydanie decyzji</w:t>
      </w:r>
      <w:r w:rsidR="001F07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środowiskowych uwarunkowaniach zgody na realizację przedsięwzięcia polegającego na </w:t>
      </w:r>
      <w:r w:rsidR="001F07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„Termomodernizacji budynku Szkoły Podstawowej w Starczy </w:t>
      </w:r>
      <w:r w:rsidRPr="00F25C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Do wniosku o wydanie decyzji o</w:t>
      </w:r>
      <w:r w:rsidR="001F07E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środowiskowych uwarunkowaniach zgody </w:t>
      </w:r>
      <w:r w:rsidR="006E2ED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na realizację</w:t>
      </w: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planowanego przedsięwzięcia, wnioskodawca załączył: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kartę informacyjną przedsięwzięcia,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załączniki graficzne w postaci map analogicznych</w:t>
      </w:r>
      <w:r w:rsidR="001F07E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Procedura wydania decyzji o środowiskowych uwarunkowaniach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zgody na realizację przedmiotowego przedsięwzięcia  rozpoczęła się po wejściu w życie ustawy z dnia  3 października  2008 r. o udostępnieniu informacji  o środowisku i jego ochronie , udziale społeczeństwa w ochronie środowiska oraz ocenach oddziaływania na środowisko (Dz.</w:t>
      </w:r>
      <w:r w:rsidR="006E2E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 Nr 199 poz. 1227 z 2008 r.). Niniejsza decyzja została wydana w oparciu o przepisy Prawo ochrony środowiska oraz w oparciu o ww. przepisy.</w:t>
      </w:r>
    </w:p>
    <w:p w:rsidR="00F25C3C" w:rsidRPr="005804A8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2.</w:t>
      </w:r>
      <w:r w:rsidR="005804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5804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Informacja o wszczęciu postępowania została umieszczona na tablicach ogłoszeń (w Urzędzie Gminy w Starczy oraz w pobliżu inwestycji) oraz zos</w:t>
      </w:r>
      <w:r w:rsidR="006E2ED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tała zamieszczona w Biuletynie Informacji Publicznej Gminy Starcza</w:t>
      </w:r>
      <w:r w:rsidR="005804A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w dniu 23.02.2010r.</w:t>
      </w:r>
    </w:p>
    <w:p w:rsidR="00F25C3C" w:rsidRPr="00F25C3C" w:rsidRDefault="005804A8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3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Zgodnie z  art. 64 ustawy o udostępnieniu informacji o środowisku i jego ochronie, udziale społeczeństwa w ochronie środowiska oraz ocenach oddziaływania na środowisko organ prowadzący postępowanie  wystąpił o opinię co do potrzeby sporządzenia raportu dla planowanego przedsięwzięcia  oraz co do zakresu  ewentualn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ego raportu do Starosty Częstochowskiego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Pańs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twowego Powiatowego Inspektora S</w:t>
      </w:r>
      <w:r w:rsidR="002012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anitarnego w Częstochowie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  </w:t>
      </w:r>
    </w:p>
    <w:p w:rsidR="00F25C3C" w:rsidRPr="00F25C3C" w:rsidRDefault="0020120E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Organy te wydały postanowienia: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          </w:t>
      </w:r>
      <w:r w:rsidR="002012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Starosta Częstochowski pismem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dnia</w:t>
      </w:r>
      <w:r w:rsidR="002012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26 stycznia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2009 r., </w:t>
      </w:r>
      <w:r w:rsidR="002012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sygn. nr  OSIII.7633-7/09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wyraził opinię o odstąpieniu obowiązku sporządzenie raportu oddziaływania planowanego przedsięwzięcia na środowisko; </w:t>
      </w:r>
    </w:p>
    <w:p w:rsidR="00F25C3C" w:rsidRPr="00F25C3C" w:rsidRDefault="00F25C3C" w:rsidP="00F25C3C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Pr="00F25C3C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  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Państwowy Powia</w:t>
      </w:r>
      <w:r w:rsidR="002012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towy Inspektor Sanitarny w Częstochowie   pismem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dnia  </w:t>
      </w:r>
      <w:r w:rsidR="002012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stycznia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2009 r.,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syg</w:t>
      </w:r>
      <w:r w:rsidR="002012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n. nr NS-NZ-523-4/09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nie stwierdził konieczności sporządzenia raportu oddziaływania planowanego przedsięwzięcia na środowisko. </w:t>
      </w:r>
    </w:p>
    <w:p w:rsidR="00F25C3C" w:rsidRPr="00F25C3C" w:rsidRDefault="0020120E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5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podstawie  art. 60 ust. 2 ustawy o udostępnieniu informacji o środowisku i jego ochronie, udziale społeczeństwa w ochronie środowiska oraz ocenach oddziaływania na środowisko ,</w:t>
      </w:r>
      <w:r w:rsidR="00F25C3C"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biorąc pod uwagę w/w postanowienia opiniujące organów oraz 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kierując się kryteriami o których jest mowa w § 5 rozporządzenia Rady Ministrów z dnia 09 listopada 2004 r. w sprawie określenia rodzajów przedsięwzięć mogących znacząco oddziaływać na środowisko oraz szczegółowych uwarunkowań związanych z kwalifikowaniem przedsięwzięcia do sporządzenia raportu o oddziaływaniu na środowisko (Dz. U. Nr 257, poz. 2573 z </w:t>
      </w:r>
      <w:proofErr w:type="spellStart"/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późn</w:t>
      </w:r>
      <w:proofErr w:type="spellEnd"/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Wójt Gminy Starcza w dniu 19 marca</w:t>
      </w:r>
      <w:r w:rsidR="006E2E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2010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wydał postanowi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enie nr sygn.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7624/2/2010</w:t>
      </w:r>
      <w:r w:rsidR="006E2ED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którym odstąpił od obowiązku sporządzenia raportu o oddziaływaniu przedsięwzięcia na środowisko.</w:t>
      </w:r>
    </w:p>
    <w:p w:rsidR="00F25C3C" w:rsidRPr="00F25C3C" w:rsidRDefault="0020120E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6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B636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</w:t>
      </w:r>
      <w:r w:rsidR="008147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ostanowienie zostało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rozesłane do stron postępowania</w:t>
      </w:r>
      <w:r w:rsidR="008147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(tj. Starosty Częstochowskiego i </w:t>
      </w:r>
      <w:r w:rsidR="00B636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8147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Państwowego Powiatowego</w:t>
      </w:r>
      <w:r w:rsidR="006F01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Inspektor</w:t>
      </w:r>
      <w:r w:rsidR="0081478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Sanitarnego</w:t>
      </w:r>
      <w:r w:rsidR="006F010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Częstochowie)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zostało wywieszone na tablicy ogłos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zeń Urzędu Gminy w Starczy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 umieszczone na stronie internetowej Biuletynu Informacji Publicz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nej Urzędu Gminy w Starczy. </w:t>
      </w:r>
    </w:p>
    <w:p w:rsidR="00F25C3C" w:rsidRPr="00F25C3C" w:rsidRDefault="003E110F" w:rsidP="00F25C3C">
      <w:pPr>
        <w:spacing w:after="0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7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Dla terenu,  na którym ma być zlokalizowane przedsięwzięcie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nie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istnieje obowiązujący plan zagospodarowania przestrzennego.  </w:t>
      </w:r>
    </w:p>
    <w:p w:rsidR="00F25C3C" w:rsidRPr="00F25C3C" w:rsidRDefault="00CE4685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8</w:t>
      </w:r>
      <w:r w:rsidR="00F25C3C"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otrzymaniu uzgodnień   środowiskowych uwarunkowań realizacji  planowanego przed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sięwzięcia od: Starosty Częstochowskiego, pismo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dnia </w:t>
      </w:r>
      <w:r w:rsidR="003E1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 stycznia</w:t>
      </w:r>
      <w:r w:rsidR="00F25C3C"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2009 r., 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sygn. nr  OSIII.7633-7/09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Państwowego Powiatowego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Inspektora Sanitarnego w Częstochowie  pismo  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dnia </w:t>
      </w:r>
      <w:r w:rsidR="003E1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 stycznia</w:t>
      </w:r>
      <w:r w:rsidR="00F25C3C"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2009 r</w:t>
      </w:r>
      <w:r w:rsidR="003E110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., sygn. Nr NS-NZ-523-4/09  Wójt Gminy Starcza</w:t>
      </w:r>
      <w:r w:rsidR="00F25C3C"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podstawie art. 84 ust. 2, przychylając się do postanowień organów opiniodawczych, </w:t>
      </w:r>
      <w:r w:rsidR="00F25C3C"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stwierdził brak potrzeby przeprowadzenia oceny oddziaływania przedsięwzięcia na środowisko.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        Celem niniejszego postępowania w sprawie oceny oddziaływania  planowanej inwestycji na środowisko  jest określenie, analiza oraz ocena bezpośredniego i pośredniego wpływu planowanego przedsięwzięcia na środowisko oraz ustalenie warunków środowiskowych jakie winna spełniać  inwestycja.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 xml:space="preserve">Planowane przedsięwzięcie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="003E1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 na  termomodernizacji budynku, przebudowie kotłowni węglowej na kotłownię gazową wraz z wymianą instalacji </w:t>
      </w:r>
      <w:proofErr w:type="spellStart"/>
      <w:r w:rsidR="003E1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c.o</w:t>
      </w:r>
      <w:proofErr w:type="spellEnd"/>
      <w:r w:rsidR="003E1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234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wymianie instalacji elektrycznej.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Podstawowym celem realizacji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cia jest zmniejszenie sezonowego zapotrzebowania </w:t>
      </w:r>
      <w:r w:rsidR="008147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ciepło do ogrzewania budynku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 przygotowania </w:t>
      </w:r>
      <w:proofErr w:type="spellStart"/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cwu</w:t>
      </w:r>
      <w:proofErr w:type="spellEnd"/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konsekwencji realizacja zadania umo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liwi ograniczenie zu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ycia paliw i zmniejszenie emisji gazów i pyłów do powietrza.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 realizowane b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wył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w obr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 istniej</w:t>
      </w:r>
      <w:r w:rsidR="00234715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ącego</w:t>
      </w:r>
      <w:r w:rsidR="002347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budynku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wymaga zaj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dodatkowych terenów, ani rozbudowy istniej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obiektów.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Niekorzystne oddziaływania wynikaj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 z prowadzonych robót skoncentrowane s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wzdłu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ż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trasy inwestycji i maj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 tymczasowy oraz ustaj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czeniu tych prac.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Obszar obj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wnioskiem nie posiada znacz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cej roli przyrodniczej. W zasi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 oddziaływania inwestycji nie wyst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ochrony przyrody okre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 w ustawie z dnia 16 kwietnia 2004 r. – o ochronie przyrody. Nie przewiduje 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pienia negatywnego wpływu na siedliska ptaków, mog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 zakłóci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równowag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ekosystemu.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 nie wkracza na tereny o zwartym drzewostanie. W obr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 inwestycji ponadto nie wyst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elementy i struktury cenne przyrodniczo. Teren realizacji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jest całkowicie przekształcony pod wzgl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dem siedliskowym.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 wyniku przeprowadzonej termomodernizacji nie przewiduje 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niekorzystnego oddziaływania obiektu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 oraz na obszary chronione. Oddziaływanie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nie przekroczy standardów jako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rodowiska oraz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ycia mieszka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ców poza granicami terenu, do którego tytułem prawnym dysponuje inwestor. Z uwagi na odległo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ść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przewiduje 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oddziaływania </w:t>
      </w:r>
      <w:proofErr w:type="spellStart"/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transgranicznego</w:t>
      </w:r>
      <w:proofErr w:type="spellEnd"/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Przy uwzgl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dnieniu kryteriów okre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="003E58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lonych w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="008147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dzeniu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Ministrów z dnia 9 listopada 2004 r. w sprawie okre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lenia rodzajów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ęć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 znacz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oddziaływa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 oraz szczegółowych uwarunkowa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zanych z kwalifikowaniem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do sporz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dzenia raportu o oddziaływaniu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 (Dz. U.</w:t>
      </w:r>
      <w:r w:rsidR="00923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257, poz. 2573 ze zm.)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 rozpatruj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powy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uznał,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cechy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takie jak: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rodzaj i charakterystyka,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usytuowanie,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rodzaj i skala mo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liwego oddziaływania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rodowisko,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wskazuj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powanie znacz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cego oddziaływania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rodowisko.</w:t>
      </w:r>
    </w:p>
    <w:p w:rsidR="00F25C3C" w:rsidRPr="00F25C3C" w:rsidRDefault="00F25C3C" w:rsidP="00F25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zku z powy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szym analizuj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skal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cia, jego charakter, lokalizacj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przychylaj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opinii organów (Starosty </w:t>
      </w:r>
      <w:r w:rsidR="009235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w Częstochowie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Powiatowego Inspektora Sanitarnego) okre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lonych w art. 63 ust. 1 i 2 ustawy z dnia 3 pa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ź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dziernika 2008 r. o udost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pnienie informacji o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rodowisku i jego ochronie, udziale społecze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ń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stwa w ochronie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rodowiska oraz o ocenach oddziaływania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 (Dz. U. Nr 199, poz. 1227), które poinformowały o mo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liwo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odst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pienia od obowi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zku przeprowadzenia oceny oddziaływania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cia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 postanawiam zwolni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inwestora z obowi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zku przeprowadzenia oceny oddziaływania wy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wymienionego przedsi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wzi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cia na </w:t>
      </w:r>
      <w:r w:rsidRPr="00F25C3C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rodowisko.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NewRoman" w:hAnsi="Times New Roman" w:cs="Times New Roman"/>
          <w:color w:val="222222"/>
          <w:sz w:val="24"/>
          <w:szCs w:val="24"/>
          <w:lang w:eastAsia="pl-PL"/>
        </w:rPr>
        <w:t>W trakcie całego postępowania nie wpłynęły żadne uwagi i wnioski dotyczące przedmiotowej inwestycji.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>W związku z tym, że wyjaśnienia wskazane wyżej są zbieżne z ustaleniami powziętymi przez organ prowadzący postępowanie – zostały one w całości zaakceptowane.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Biorąc pod uwagę rozstrzygnięcia cytowanych wyżej organów, oraz analizę przedłożonych dokumentów postanowiono orzec jak w sentencji.</w:t>
      </w: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Pr="00F25C3C" w:rsidRDefault="00F25C3C" w:rsidP="00F25C3C">
      <w:pPr>
        <w:spacing w:before="273" w:after="0" w:line="240" w:lineRule="auto"/>
        <w:ind w:left="180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36"/>
          <w:szCs w:val="36"/>
          <w:lang w:eastAsia="pl-PL"/>
        </w:rPr>
      </w:pP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POUCZENIE</w:t>
      </w:r>
    </w:p>
    <w:p w:rsidR="00F25C3C" w:rsidRPr="00F25C3C" w:rsidRDefault="00F25C3C" w:rsidP="00F25C3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F25C3C"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  <w:tab/>
      </w:r>
      <w:r w:rsidRPr="00F25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 decyzji przysługuje stronom odwołanie, zgodnie z art. 65 ust 2 ustawy z dnia 3 października 2008 r. o udostępnienie informacji o środowisku i jego ochronie, udziale społeczeństwa w ochronie środowiska oraz o ocenach oddziaływania na środowisko (Dz. U. Nr 199, poz. 1227) do Samorządowego Kolegium Odwoławc</w:t>
      </w:r>
      <w:r w:rsidR="00CE46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zego w Częstochowie ul 19a, Al. Niepodległ</w:t>
      </w:r>
      <w:r w:rsidR="00EA52A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ości 20/22,                42-200</w:t>
      </w:r>
      <w:r w:rsidR="00CE46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Częstochowa</w:t>
      </w:r>
      <w:r w:rsidRPr="00F25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 pośre</w:t>
      </w:r>
      <w:r w:rsidR="00CE46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dnictwem Wójta Gminy Starcza</w:t>
      </w:r>
      <w:r w:rsidRPr="00F25C3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terminie 14 dni od dnia jej ogłoszenia.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</w:p>
    <w:p w:rsidR="00F25C3C" w:rsidRPr="00F25C3C" w:rsidRDefault="00F25C3C" w:rsidP="00F25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25C3C">
        <w:rPr>
          <w:rFonts w:ascii="Arial" w:eastAsia="Times New Roman" w:hAnsi="Arial" w:cs="Arial"/>
          <w:color w:val="222222"/>
          <w:szCs w:val="24"/>
          <w:lang w:eastAsia="pl-PL"/>
        </w:rPr>
        <w:t> 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Załączniki:</w:t>
      </w:r>
      <w:r w:rsidR="00CE468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</w:p>
    <w:p w:rsidR="00F25C3C" w:rsidRPr="00F25C3C" w:rsidRDefault="00F25C3C" w:rsidP="00F25C3C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INTEGRALNĄ CZĘŚĆ NINIEJSZEJ DECYZJI STANOWI OPIECZĘTOWANY PIECZĘCIĄ TUT.URZĘDU ZAŁĄCZNIK: </w:t>
      </w:r>
      <w:r w:rsidRPr="00F25C3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F25C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Karta informacyjna przedsięwzięcia wraz z załącznikami graficznymi </w:t>
      </w:r>
    </w:p>
    <w:p w:rsidR="00F25C3C" w:rsidRPr="00F25C3C" w:rsidRDefault="00F25C3C" w:rsidP="00F25C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  <w:r w:rsidRPr="00F25C3C"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  <w:t> </w:t>
      </w:r>
    </w:p>
    <w:p w:rsidR="00F25C3C" w:rsidRPr="00E40BCA" w:rsidRDefault="00E40BCA" w:rsidP="00E40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40B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Otrzymują:</w:t>
      </w:r>
    </w:p>
    <w:p w:rsidR="00E40BCA" w:rsidRPr="00E40BCA" w:rsidRDefault="00E40BCA" w:rsidP="00E40B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BCA">
        <w:rPr>
          <w:rFonts w:ascii="Times New Roman" w:hAnsi="Times New Roman" w:cs="Times New Roman"/>
          <w:color w:val="000000"/>
          <w:sz w:val="24"/>
          <w:szCs w:val="24"/>
        </w:rPr>
        <w:t xml:space="preserve">Mieszkańcy poprzez zamieszczenie w </w:t>
      </w:r>
      <w:proofErr w:type="spellStart"/>
      <w:r w:rsidRPr="00E40BCA">
        <w:rPr>
          <w:rFonts w:ascii="Times New Roman" w:hAnsi="Times New Roman" w:cs="Times New Roman"/>
          <w:color w:val="000000"/>
          <w:sz w:val="24"/>
          <w:szCs w:val="24"/>
        </w:rPr>
        <w:t>bip</w:t>
      </w:r>
      <w:proofErr w:type="spellEnd"/>
      <w:r w:rsidRPr="00E40BCA">
        <w:rPr>
          <w:rFonts w:ascii="Times New Roman" w:hAnsi="Times New Roman" w:cs="Times New Roman"/>
          <w:color w:val="000000"/>
          <w:sz w:val="24"/>
          <w:szCs w:val="24"/>
        </w:rPr>
        <w:t xml:space="preserve"> i na tablicach ogłoszeń</w:t>
      </w:r>
    </w:p>
    <w:p w:rsidR="00E40BCA" w:rsidRPr="00E40BCA" w:rsidRDefault="00E40BCA" w:rsidP="00E40B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BCA">
        <w:rPr>
          <w:rFonts w:ascii="Times New Roman" w:hAnsi="Times New Roman" w:cs="Times New Roman"/>
          <w:color w:val="000000"/>
          <w:sz w:val="24"/>
          <w:szCs w:val="24"/>
        </w:rPr>
        <w:t>a/a</w:t>
      </w:r>
    </w:p>
    <w:p w:rsidR="00E40BCA" w:rsidRPr="00F25C3C" w:rsidRDefault="00E40BCA" w:rsidP="0092357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6"/>
          <w:szCs w:val="16"/>
          <w:lang w:eastAsia="pl-PL"/>
        </w:rPr>
      </w:pPr>
    </w:p>
    <w:p w:rsidR="00760736" w:rsidRDefault="00760736"/>
    <w:sectPr w:rsidR="00760736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474"/>
    <w:multiLevelType w:val="hybridMultilevel"/>
    <w:tmpl w:val="EFEE1034"/>
    <w:lvl w:ilvl="0" w:tplc="7A7A0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0792"/>
    <w:multiLevelType w:val="hybridMultilevel"/>
    <w:tmpl w:val="A1A6F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5C3C"/>
    <w:rsid w:val="000119F1"/>
    <w:rsid w:val="000F3D43"/>
    <w:rsid w:val="001F07E4"/>
    <w:rsid w:val="0020120E"/>
    <w:rsid w:val="00234715"/>
    <w:rsid w:val="0034780A"/>
    <w:rsid w:val="003E110F"/>
    <w:rsid w:val="003E3717"/>
    <w:rsid w:val="003E58B5"/>
    <w:rsid w:val="00403B76"/>
    <w:rsid w:val="004B793C"/>
    <w:rsid w:val="0051098E"/>
    <w:rsid w:val="00554F06"/>
    <w:rsid w:val="005804A8"/>
    <w:rsid w:val="006C31C2"/>
    <w:rsid w:val="006E2ED7"/>
    <w:rsid w:val="006F010E"/>
    <w:rsid w:val="00760736"/>
    <w:rsid w:val="00814783"/>
    <w:rsid w:val="008F505D"/>
    <w:rsid w:val="00923573"/>
    <w:rsid w:val="009D5842"/>
    <w:rsid w:val="009F35A7"/>
    <w:rsid w:val="00B05459"/>
    <w:rsid w:val="00B07440"/>
    <w:rsid w:val="00B636E3"/>
    <w:rsid w:val="00BA2257"/>
    <w:rsid w:val="00C81411"/>
    <w:rsid w:val="00CE4685"/>
    <w:rsid w:val="00D222FD"/>
    <w:rsid w:val="00D51A57"/>
    <w:rsid w:val="00D6013D"/>
    <w:rsid w:val="00E14BEA"/>
    <w:rsid w:val="00E40BCA"/>
    <w:rsid w:val="00E647B0"/>
    <w:rsid w:val="00EA52AE"/>
    <w:rsid w:val="00F25C3C"/>
    <w:rsid w:val="00FD02E1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</w:style>
  <w:style w:type="paragraph" w:styleId="Nagwek1">
    <w:name w:val="heading 1"/>
    <w:basedOn w:val="Normalny"/>
    <w:link w:val="Nagwek1Znak"/>
    <w:uiPriority w:val="9"/>
    <w:qFormat/>
    <w:rsid w:val="00F25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5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C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5C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5C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5C3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5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C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1C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E2E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056A-7D02-4669-A4C8-9E0E6DAB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2788</Words>
  <Characters>16729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7</cp:revision>
  <cp:lastPrinted>2010-03-29T13:05:00Z</cp:lastPrinted>
  <dcterms:created xsi:type="dcterms:W3CDTF">2010-03-19T08:16:00Z</dcterms:created>
  <dcterms:modified xsi:type="dcterms:W3CDTF">2010-03-29T13:16:00Z</dcterms:modified>
</cp:coreProperties>
</file>