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2A" w:rsidRDefault="00882C2A" w:rsidP="00882C2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Proponuję Radzie Gminy następujący porządek obrad :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Otwarcie obrad XVII Sesji Rady Gminy.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Stwierdzenie prawomocności obrad.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Przyjęcie protokołu z obrad poprzedniej sesji.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Przyjęcie porządku obrad sesji.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Powołanie Komisji Uchwał i Wniosków.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765E2E">
        <w:rPr>
          <w:rFonts w:ascii="Arial" w:hAnsi="Arial" w:cs="Arial"/>
          <w:sz w:val="24"/>
        </w:rPr>
        <w:t>Sprawozdanie z działalności Wójta w okresie międzysesyjnym.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Ocena stanu zaawansowania prac inwestycyjnych w gminie.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765E2E">
        <w:rPr>
          <w:rFonts w:ascii="Arial" w:hAnsi="Arial" w:cs="Arial"/>
          <w:sz w:val="24"/>
        </w:rPr>
        <w:t xml:space="preserve">Sprawozdanie z </w:t>
      </w:r>
      <w:r>
        <w:rPr>
          <w:rFonts w:ascii="Arial" w:hAnsi="Arial" w:cs="Arial"/>
          <w:sz w:val="24"/>
        </w:rPr>
        <w:t>prac Komisji działających przy Radzie Gminy za I półrocze 2009r.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Przedstawienie informacji o przebiegu wykonania budżetu Gminy Starcza za </w:t>
      </w:r>
      <w:r>
        <w:rPr>
          <w:rFonts w:ascii="Arial" w:hAnsi="Arial" w:cs="Arial"/>
          <w:sz w:val="24"/>
        </w:rPr>
        <w:br/>
        <w:t>I półrocze 2009r. oraz informacji o przebiegu wykonania planu finansowego instytucji kultury za I półrocze 2009r.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Podjęcie uchwały zmieniającej uchwałę w sprawie ustalenia sposobu sprawienia pogrzebu przez Gminę Starcza.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Podjęcie uchwały w sprawie przystąpienia do realizacji projektu „Budowa Infrastruktury Informatycznej dla Subregionu Północnego E-region częstochowski” oraz podpisania umowy o realizacji wspólnego przedsięwzięcia.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Podjęcie uchwały w sprawie wyrażenia zgody na opłacenie składki członkowskiej na rzecz Stowarzyszenia Lokalna Grupa Działania „Bractwo Kuźnic”.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Podjęcie uchwały w sprawie zmian w budżecie gminy na 2009r.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Podjęcie uchwały w sprawie rozpatrzenia skargi na działalność Wójta Gminy Starcza.</w:t>
      </w:r>
    </w:p>
    <w:p w:rsidR="00882C2A" w:rsidRDefault="00882C2A" w:rsidP="00882C2A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Sprawy różne.</w:t>
      </w:r>
    </w:p>
    <w:p w:rsidR="00882C2A" w:rsidRDefault="00882C2A" w:rsidP="00882C2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 Interpelacje i zapytania radnych.</w:t>
      </w:r>
    </w:p>
    <w:p w:rsidR="00882C2A" w:rsidRDefault="00882C2A" w:rsidP="00882C2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 Przyjęcie wniosków do realizacji.</w:t>
      </w:r>
    </w:p>
    <w:p w:rsidR="00882C2A" w:rsidRDefault="00882C2A" w:rsidP="00882C2A">
      <w:pPr>
        <w:tabs>
          <w:tab w:val="left" w:pos="666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 Zamknięcie obrad XVII Sesji Rady Gminy.</w:t>
      </w:r>
    </w:p>
    <w:p w:rsidR="004629CA" w:rsidRDefault="004629CA"/>
    <w:sectPr w:rsidR="004629CA" w:rsidSect="0046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5D0"/>
    <w:multiLevelType w:val="multilevel"/>
    <w:tmpl w:val="B830B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C2A"/>
    <w:rsid w:val="004629CA"/>
    <w:rsid w:val="0088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Wacława Zych</dc:creator>
  <cp:keywords/>
  <dc:description/>
  <cp:lastModifiedBy>Wacława Zych</cp:lastModifiedBy>
  <cp:revision>1</cp:revision>
  <dcterms:created xsi:type="dcterms:W3CDTF">2009-09-23T07:03:00Z</dcterms:created>
  <dcterms:modified xsi:type="dcterms:W3CDTF">2009-09-23T07:04:00Z</dcterms:modified>
</cp:coreProperties>
</file>