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A4" w:rsidRDefault="006C0EA4" w:rsidP="000C3B97">
      <w:pPr>
        <w:rPr>
          <w:b/>
          <w:lang w:val="pl-PL"/>
        </w:rPr>
      </w:pPr>
    </w:p>
    <w:p w:rsidR="006C0EA4" w:rsidRDefault="006C0EA4" w:rsidP="000C3B97">
      <w:pPr>
        <w:rPr>
          <w:b/>
          <w:lang w:val="pl-PL"/>
        </w:rPr>
      </w:pPr>
    </w:p>
    <w:p w:rsidR="000C3B97" w:rsidRPr="009F6220" w:rsidRDefault="000C3B97" w:rsidP="000C3B97">
      <w:pPr>
        <w:rPr>
          <w:b/>
          <w:lang w:val="pl-PL"/>
        </w:rPr>
      </w:pPr>
      <w:r w:rsidRPr="009F6220">
        <w:rPr>
          <w:b/>
          <w:lang w:val="pl-PL"/>
        </w:rPr>
        <w:t xml:space="preserve">Szanowni Państwo,  </w:t>
      </w:r>
    </w:p>
    <w:p w:rsidR="000C3B97" w:rsidRPr="00CD37A7" w:rsidRDefault="000C3B97" w:rsidP="000C3B97">
      <w:pPr>
        <w:rPr>
          <w:lang w:val="pl-PL"/>
        </w:rPr>
      </w:pPr>
      <w:r w:rsidRPr="00CD37A7">
        <w:rPr>
          <w:lang w:val="pl-PL"/>
        </w:rPr>
        <w:t xml:space="preserve"> </w:t>
      </w:r>
    </w:p>
    <w:p w:rsidR="000C3B97" w:rsidRDefault="000C3B97" w:rsidP="000C3B97">
      <w:pPr>
        <w:rPr>
          <w:lang w:val="pl-PL"/>
        </w:rPr>
      </w:pPr>
      <w:r w:rsidRPr="00CD37A7">
        <w:rPr>
          <w:b/>
          <w:lang w:val="pl-PL"/>
        </w:rPr>
        <w:t>Autostrada Południe S.A.</w:t>
      </w:r>
      <w:r>
        <w:rPr>
          <w:lang w:val="pl-PL"/>
        </w:rPr>
        <w:t xml:space="preserve"> uprzejmie informuje</w:t>
      </w:r>
      <w:r w:rsidRPr="00CD37A7">
        <w:rPr>
          <w:lang w:val="pl-PL"/>
        </w:rPr>
        <w:t xml:space="preserve"> o rozpoczęciu konsultacji społecznych </w:t>
      </w:r>
      <w:r w:rsidRPr="00CD37A7">
        <w:rPr>
          <w:lang w:val="pl-PL"/>
        </w:rPr>
        <w:br/>
        <w:t xml:space="preserve">i możliwości składania uwag do dokumentacji środowiskowo- społecznej nt. projektu budowy i eksploatacji autostrady A1 na odcinku Stryków-Pyrzowice (bez obu ww. węzłów). Dokumentacja przygotowana została w ramach procedury uzyskiwania funduszy </w:t>
      </w:r>
      <w:r w:rsidRPr="00CD37A7">
        <w:rPr>
          <w:lang w:val="pl-PL"/>
        </w:rPr>
        <w:br/>
        <w:t xml:space="preserve">z Europejskiego Banku Odbudowy i Rozwoju. Dokumenty w wersji elektronicznej udostępnione są na stronach internetowych </w:t>
      </w:r>
      <w:hyperlink r:id="rId7" w:history="1">
        <w:r w:rsidRPr="00CD37A7">
          <w:rPr>
            <w:rStyle w:val="Hipercze"/>
            <w:lang w:val="pl-PL"/>
          </w:rPr>
          <w:t>www.autostrada-poludnie.com.pl</w:t>
        </w:r>
      </w:hyperlink>
      <w:r w:rsidRPr="00CD37A7">
        <w:rPr>
          <w:lang w:val="pl-PL"/>
        </w:rPr>
        <w:t xml:space="preserve"> w zakładce </w:t>
      </w:r>
      <w:r w:rsidRPr="00CD37A7">
        <w:rPr>
          <w:i/>
          <w:lang w:val="pl-PL"/>
        </w:rPr>
        <w:t>środowisko</w:t>
      </w:r>
      <w:r w:rsidRPr="00CD37A7">
        <w:rPr>
          <w:lang w:val="pl-PL"/>
        </w:rPr>
        <w:t xml:space="preserve"> oraz </w:t>
      </w:r>
      <w:hyperlink r:id="rId8" w:history="1">
        <w:r w:rsidRPr="00CD37A7">
          <w:rPr>
            <w:rStyle w:val="Hipercze"/>
            <w:lang w:val="pl-PL"/>
          </w:rPr>
          <w:t>www.ebrd.com</w:t>
        </w:r>
      </w:hyperlink>
      <w:r w:rsidRPr="00CD37A7">
        <w:rPr>
          <w:lang w:val="pl-PL"/>
        </w:rPr>
        <w:t xml:space="preserve"> w zakładce </w:t>
      </w:r>
      <w:r w:rsidRPr="00CD37A7">
        <w:rPr>
          <w:i/>
          <w:lang w:val="pl-PL"/>
        </w:rPr>
        <w:t>projects.</w:t>
      </w:r>
      <w:r w:rsidRPr="00CD37A7">
        <w:rPr>
          <w:lang w:val="pl-PL"/>
        </w:rPr>
        <w:t xml:space="preserve"> Dokumentacja w formie papierowej dostępna będzie także do wglądu w Urzędach Gmin: </w:t>
      </w:r>
      <w:r w:rsidRPr="00CD37A7">
        <w:rPr>
          <w:b/>
          <w:lang w:val="pl-PL"/>
        </w:rPr>
        <w:t>Andrespol, Stryków,</w:t>
      </w:r>
      <w:r w:rsidRPr="00CD37A7">
        <w:rPr>
          <w:lang w:val="pl-PL"/>
        </w:rPr>
        <w:t xml:space="preserve"> </w:t>
      </w:r>
      <w:r w:rsidRPr="00CD37A7">
        <w:rPr>
          <w:b/>
          <w:lang w:val="pl-PL"/>
        </w:rPr>
        <w:t>Nowosolna,</w:t>
      </w:r>
      <w:r w:rsidRPr="00CD37A7">
        <w:rPr>
          <w:lang w:val="pl-PL"/>
        </w:rPr>
        <w:t xml:space="preserve"> </w:t>
      </w:r>
      <w:r w:rsidRPr="00CD37A7">
        <w:rPr>
          <w:b/>
          <w:lang w:val="pl-PL"/>
        </w:rPr>
        <w:t>Łódź,</w:t>
      </w:r>
      <w:r w:rsidRPr="00CD37A7">
        <w:rPr>
          <w:lang w:val="pl-PL"/>
        </w:rPr>
        <w:t xml:space="preserve"> </w:t>
      </w:r>
      <w:r w:rsidRPr="00CD37A7">
        <w:rPr>
          <w:b/>
          <w:lang w:val="pl-PL"/>
        </w:rPr>
        <w:t>Brójce,</w:t>
      </w:r>
      <w:r w:rsidRPr="00CD37A7">
        <w:rPr>
          <w:lang w:val="pl-PL"/>
        </w:rPr>
        <w:t xml:space="preserve"> </w:t>
      </w:r>
      <w:r w:rsidRPr="00CD37A7">
        <w:rPr>
          <w:b/>
          <w:lang w:val="pl-PL"/>
        </w:rPr>
        <w:t>Rzgów, Tuszyn,</w:t>
      </w:r>
      <w:r w:rsidRPr="00CD37A7">
        <w:rPr>
          <w:lang w:val="pl-PL"/>
        </w:rPr>
        <w:t xml:space="preserve"> </w:t>
      </w:r>
      <w:r w:rsidRPr="00CD37A7">
        <w:rPr>
          <w:b/>
          <w:lang w:val="pl-PL"/>
        </w:rPr>
        <w:t>Czarnocin,</w:t>
      </w:r>
      <w:r w:rsidRPr="00CD37A7">
        <w:rPr>
          <w:lang w:val="pl-PL"/>
        </w:rPr>
        <w:t xml:space="preserve"> </w:t>
      </w:r>
      <w:r w:rsidRPr="00CD37A7">
        <w:rPr>
          <w:b/>
          <w:lang w:val="pl-PL"/>
        </w:rPr>
        <w:t>Moszczenica,</w:t>
      </w:r>
      <w:r w:rsidRPr="00CD37A7">
        <w:rPr>
          <w:lang w:val="pl-PL"/>
        </w:rPr>
        <w:t xml:space="preserve"> </w:t>
      </w:r>
      <w:r w:rsidRPr="00CD37A7">
        <w:rPr>
          <w:b/>
          <w:lang w:val="pl-PL"/>
        </w:rPr>
        <w:t>Grabica,</w:t>
      </w:r>
      <w:r w:rsidRPr="00CD37A7">
        <w:rPr>
          <w:lang w:val="pl-PL"/>
        </w:rPr>
        <w:t xml:space="preserve"> </w:t>
      </w:r>
      <w:r w:rsidRPr="00CD37A7">
        <w:rPr>
          <w:b/>
          <w:lang w:val="pl-PL"/>
        </w:rPr>
        <w:t>Piotrków Trybunalski,</w:t>
      </w:r>
      <w:r w:rsidRPr="00CD37A7">
        <w:rPr>
          <w:lang w:val="pl-PL"/>
        </w:rPr>
        <w:t xml:space="preserve"> </w:t>
      </w:r>
      <w:r w:rsidRPr="00CD37A7">
        <w:rPr>
          <w:b/>
          <w:lang w:val="pl-PL"/>
        </w:rPr>
        <w:t>Wola Krzysztoporska,</w:t>
      </w:r>
      <w:r w:rsidRPr="00CD37A7">
        <w:rPr>
          <w:lang w:val="pl-PL"/>
        </w:rPr>
        <w:t xml:space="preserve"> </w:t>
      </w:r>
      <w:r w:rsidRPr="00CD37A7">
        <w:rPr>
          <w:b/>
          <w:lang w:val="pl-PL"/>
        </w:rPr>
        <w:t>Rozprza,</w:t>
      </w:r>
      <w:r w:rsidRPr="00CD37A7">
        <w:rPr>
          <w:lang w:val="pl-PL"/>
        </w:rPr>
        <w:t xml:space="preserve"> </w:t>
      </w:r>
      <w:r w:rsidRPr="00CD37A7">
        <w:rPr>
          <w:b/>
          <w:lang w:val="pl-PL"/>
        </w:rPr>
        <w:t>Kamieńsk,</w:t>
      </w:r>
      <w:r w:rsidRPr="00CD37A7">
        <w:rPr>
          <w:lang w:val="pl-PL"/>
        </w:rPr>
        <w:t xml:space="preserve"> </w:t>
      </w:r>
      <w:r w:rsidRPr="00CD37A7">
        <w:rPr>
          <w:b/>
          <w:lang w:val="pl-PL"/>
        </w:rPr>
        <w:t>Gomunice,</w:t>
      </w:r>
      <w:r w:rsidRPr="00CD37A7">
        <w:rPr>
          <w:lang w:val="pl-PL"/>
        </w:rPr>
        <w:t xml:space="preserve"> </w:t>
      </w:r>
      <w:r w:rsidRPr="00CD37A7">
        <w:rPr>
          <w:b/>
          <w:lang w:val="pl-PL"/>
        </w:rPr>
        <w:t>Dobryszyce,</w:t>
      </w:r>
      <w:r w:rsidRPr="00CD37A7">
        <w:rPr>
          <w:lang w:val="pl-PL"/>
        </w:rPr>
        <w:t xml:space="preserve"> </w:t>
      </w:r>
      <w:r w:rsidRPr="00CD37A7">
        <w:rPr>
          <w:b/>
          <w:lang w:val="pl-PL"/>
        </w:rPr>
        <w:t>Ładzice,</w:t>
      </w:r>
      <w:r w:rsidRPr="00CD37A7">
        <w:rPr>
          <w:lang w:val="pl-PL"/>
        </w:rPr>
        <w:t xml:space="preserve"> </w:t>
      </w:r>
      <w:r w:rsidRPr="00CD37A7">
        <w:rPr>
          <w:b/>
          <w:lang w:val="pl-PL"/>
        </w:rPr>
        <w:t>Radomsko – Miasto, Radomsko - Gmina,</w:t>
      </w:r>
      <w:r w:rsidRPr="00CD37A7">
        <w:rPr>
          <w:lang w:val="pl-PL"/>
        </w:rPr>
        <w:t xml:space="preserve"> </w:t>
      </w:r>
      <w:r w:rsidRPr="00CD37A7">
        <w:rPr>
          <w:b/>
          <w:lang w:val="pl-PL"/>
        </w:rPr>
        <w:t>Rędziny,</w:t>
      </w:r>
      <w:r w:rsidRPr="00CD37A7">
        <w:rPr>
          <w:lang w:val="pl-PL"/>
        </w:rPr>
        <w:t xml:space="preserve"> </w:t>
      </w:r>
      <w:r w:rsidRPr="00CD37A7">
        <w:rPr>
          <w:b/>
          <w:lang w:val="pl-PL"/>
        </w:rPr>
        <w:t>Częstochowa,</w:t>
      </w:r>
      <w:r w:rsidRPr="00CD37A7">
        <w:rPr>
          <w:lang w:val="pl-PL"/>
        </w:rPr>
        <w:t xml:space="preserve"> </w:t>
      </w:r>
      <w:r w:rsidRPr="00CD37A7">
        <w:rPr>
          <w:b/>
          <w:lang w:val="pl-PL"/>
        </w:rPr>
        <w:t>Mykanów,</w:t>
      </w:r>
      <w:r w:rsidRPr="00CD37A7">
        <w:rPr>
          <w:lang w:val="pl-PL"/>
        </w:rPr>
        <w:t xml:space="preserve"> </w:t>
      </w:r>
      <w:r w:rsidRPr="00CD37A7">
        <w:rPr>
          <w:b/>
          <w:lang w:val="pl-PL"/>
        </w:rPr>
        <w:t>Kłobuck,</w:t>
      </w:r>
      <w:r w:rsidRPr="00CD37A7">
        <w:rPr>
          <w:lang w:val="pl-PL"/>
        </w:rPr>
        <w:t xml:space="preserve"> </w:t>
      </w:r>
      <w:r w:rsidRPr="00CD37A7">
        <w:rPr>
          <w:b/>
          <w:lang w:val="pl-PL"/>
        </w:rPr>
        <w:t>Wręczyca Wielka,</w:t>
      </w:r>
      <w:r w:rsidRPr="00CD37A7">
        <w:rPr>
          <w:lang w:val="pl-PL"/>
        </w:rPr>
        <w:t xml:space="preserve"> </w:t>
      </w:r>
      <w:r w:rsidRPr="00CD37A7">
        <w:rPr>
          <w:b/>
          <w:lang w:val="pl-PL"/>
        </w:rPr>
        <w:t>Blachownia,</w:t>
      </w:r>
      <w:r w:rsidRPr="00CD37A7">
        <w:rPr>
          <w:lang w:val="pl-PL"/>
        </w:rPr>
        <w:t xml:space="preserve"> </w:t>
      </w:r>
      <w:r w:rsidRPr="00CD37A7">
        <w:rPr>
          <w:b/>
          <w:lang w:val="pl-PL"/>
        </w:rPr>
        <w:t>Konopiska,</w:t>
      </w:r>
      <w:r w:rsidRPr="00CD37A7">
        <w:rPr>
          <w:lang w:val="pl-PL"/>
        </w:rPr>
        <w:t xml:space="preserve"> </w:t>
      </w:r>
      <w:r w:rsidRPr="00CD37A7">
        <w:rPr>
          <w:b/>
          <w:lang w:val="pl-PL"/>
        </w:rPr>
        <w:t>Poczesna,</w:t>
      </w:r>
      <w:r w:rsidRPr="00CD37A7">
        <w:rPr>
          <w:lang w:val="pl-PL"/>
        </w:rPr>
        <w:t xml:space="preserve"> </w:t>
      </w:r>
      <w:r w:rsidRPr="00CD37A7">
        <w:rPr>
          <w:b/>
          <w:lang w:val="pl-PL"/>
        </w:rPr>
        <w:t>Starcza,</w:t>
      </w:r>
      <w:r w:rsidRPr="00CD37A7">
        <w:rPr>
          <w:lang w:val="pl-PL"/>
        </w:rPr>
        <w:t xml:space="preserve"> </w:t>
      </w:r>
      <w:r w:rsidRPr="00CD37A7">
        <w:rPr>
          <w:b/>
          <w:lang w:val="pl-PL"/>
        </w:rPr>
        <w:t>Woźniki,</w:t>
      </w:r>
      <w:r w:rsidRPr="00CD37A7">
        <w:rPr>
          <w:lang w:val="pl-PL"/>
        </w:rPr>
        <w:t xml:space="preserve"> </w:t>
      </w:r>
      <w:r w:rsidRPr="00CD37A7">
        <w:rPr>
          <w:b/>
          <w:lang w:val="pl-PL"/>
        </w:rPr>
        <w:t>Ożarowice,</w:t>
      </w:r>
      <w:r w:rsidRPr="00CD37A7">
        <w:rPr>
          <w:lang w:val="pl-PL"/>
        </w:rPr>
        <w:t xml:space="preserve"> </w:t>
      </w:r>
      <w:r w:rsidRPr="00CD37A7">
        <w:rPr>
          <w:b/>
          <w:lang w:val="pl-PL"/>
        </w:rPr>
        <w:t>Mierzęcice,</w:t>
      </w:r>
      <w:r w:rsidRPr="00CD37A7">
        <w:rPr>
          <w:lang w:val="pl-PL"/>
        </w:rPr>
        <w:t xml:space="preserve"> </w:t>
      </w:r>
      <w:r w:rsidRPr="00CD37A7">
        <w:rPr>
          <w:b/>
          <w:lang w:val="pl-PL"/>
        </w:rPr>
        <w:t>Miasteczko Śląskie,</w:t>
      </w:r>
      <w:r w:rsidRPr="00CD37A7">
        <w:rPr>
          <w:lang w:val="pl-PL"/>
        </w:rPr>
        <w:t xml:space="preserve"> </w:t>
      </w:r>
      <w:r w:rsidRPr="00CD37A7">
        <w:rPr>
          <w:b/>
          <w:lang w:val="pl-PL"/>
        </w:rPr>
        <w:t>Kruszyna</w:t>
      </w:r>
      <w:r w:rsidRPr="00CD37A7">
        <w:rPr>
          <w:lang w:val="pl-PL"/>
        </w:rPr>
        <w:t xml:space="preserve"> oraz w siedzibie spółki</w:t>
      </w:r>
      <w:r>
        <w:rPr>
          <w:lang w:val="pl-PL"/>
        </w:rPr>
        <w:t xml:space="preserve"> (adres poniżej).</w:t>
      </w:r>
      <w:r w:rsidRPr="00CD37A7">
        <w:rPr>
          <w:lang w:val="pl-PL"/>
        </w:rPr>
        <w:t xml:space="preserve"> </w:t>
      </w:r>
    </w:p>
    <w:p w:rsidR="000C3B97" w:rsidRPr="00CD37A7" w:rsidRDefault="000C3B97" w:rsidP="000C3B97">
      <w:pPr>
        <w:rPr>
          <w:lang w:val="pl-PL"/>
        </w:rPr>
      </w:pPr>
    </w:p>
    <w:p w:rsidR="000C3B97" w:rsidRPr="00CD37A7" w:rsidRDefault="000C3B97" w:rsidP="000C3B97">
      <w:pPr>
        <w:rPr>
          <w:lang w:val="pl-PL"/>
        </w:rPr>
      </w:pPr>
      <w:r w:rsidRPr="00CD37A7">
        <w:rPr>
          <w:lang w:val="pl-PL"/>
        </w:rPr>
        <w:t>Uwagi i opinie dotyczące przedłożonej dokumentacji można zgłaszać :</w:t>
      </w:r>
    </w:p>
    <w:p w:rsidR="000C3B97" w:rsidRPr="00CD37A7" w:rsidRDefault="000C3B97" w:rsidP="000C3B97">
      <w:pPr>
        <w:rPr>
          <w:b/>
          <w:lang w:val="pl-PL"/>
        </w:rPr>
      </w:pPr>
      <w:r w:rsidRPr="00CD37A7">
        <w:rPr>
          <w:b/>
          <w:lang w:val="pl-PL"/>
        </w:rPr>
        <w:t xml:space="preserve">- w siedzibie spółki AP SA w Warszawie, ul. Stawki 40, </w:t>
      </w:r>
    </w:p>
    <w:p w:rsidR="000C3B97" w:rsidRPr="00CD37A7" w:rsidRDefault="000C3B97" w:rsidP="000C3B97">
      <w:pPr>
        <w:rPr>
          <w:b/>
          <w:lang w:val="pl-PL"/>
        </w:rPr>
      </w:pPr>
      <w:r w:rsidRPr="00CD37A7">
        <w:rPr>
          <w:b/>
          <w:lang w:val="pl-PL"/>
        </w:rPr>
        <w:t xml:space="preserve">- poprzez stronę internetowa </w:t>
      </w:r>
      <w:hyperlink r:id="rId9" w:history="1">
        <w:r w:rsidRPr="00CD37A7">
          <w:rPr>
            <w:b/>
            <w:lang w:val="pl-PL"/>
          </w:rPr>
          <w:t>www.autostrada-poludnie.com.pl</w:t>
        </w:r>
      </w:hyperlink>
    </w:p>
    <w:p w:rsidR="000C3B97" w:rsidRPr="00CD37A7" w:rsidRDefault="000C3B97" w:rsidP="000C3B97">
      <w:pPr>
        <w:rPr>
          <w:b/>
          <w:lang w:val="pl-PL"/>
        </w:rPr>
      </w:pPr>
      <w:r w:rsidRPr="00CD37A7">
        <w:rPr>
          <w:b/>
          <w:lang w:val="pl-PL"/>
        </w:rPr>
        <w:t xml:space="preserve">- na adres email: </w:t>
      </w:r>
      <w:hyperlink r:id="rId10" w:history="1">
        <w:r w:rsidRPr="00CD37A7">
          <w:rPr>
            <w:b/>
            <w:lang w:val="pl-PL"/>
          </w:rPr>
          <w:t>apsa@autostrada-poludnie.com.pl</w:t>
        </w:r>
      </w:hyperlink>
    </w:p>
    <w:p w:rsidR="000C3B97" w:rsidRPr="00CD37A7" w:rsidRDefault="000C3B97" w:rsidP="000C3B97">
      <w:pPr>
        <w:rPr>
          <w:b/>
          <w:lang w:val="pl-PL"/>
        </w:rPr>
      </w:pPr>
      <w:r w:rsidRPr="00CD37A7">
        <w:rPr>
          <w:b/>
          <w:lang w:val="pl-PL"/>
        </w:rPr>
        <w:t>- telefonicznie na nr: +48 22 636 2700</w:t>
      </w:r>
    </w:p>
    <w:p w:rsidR="000C3B97" w:rsidRPr="00CD37A7" w:rsidRDefault="000C3B97" w:rsidP="000C3B97">
      <w:pPr>
        <w:rPr>
          <w:b/>
          <w:lang w:val="pl-PL"/>
        </w:rPr>
      </w:pPr>
      <w:r w:rsidRPr="00CD37A7">
        <w:rPr>
          <w:b/>
          <w:lang w:val="pl-PL"/>
        </w:rPr>
        <w:t>- faxem na nr: + 48 22 636 2701</w:t>
      </w:r>
    </w:p>
    <w:p w:rsidR="000C3B97" w:rsidRPr="00CD37A7" w:rsidRDefault="000C3B97" w:rsidP="000C3B97">
      <w:pPr>
        <w:rPr>
          <w:b/>
          <w:lang w:val="pl-PL"/>
        </w:rPr>
      </w:pPr>
      <w:r w:rsidRPr="00CD37A7">
        <w:rPr>
          <w:b/>
          <w:lang w:val="pl-PL"/>
        </w:rPr>
        <w:t>- listownie za pośrednictwem poczty na adres: Autostrada Poludnie S.A., ul. Stawki 40, 01-040 Warszawa (z dopiskiem Uwagi do A1),</w:t>
      </w:r>
    </w:p>
    <w:p w:rsidR="000C3B97" w:rsidRPr="00CD37A7" w:rsidRDefault="000C3B97" w:rsidP="000C3B97">
      <w:pPr>
        <w:rPr>
          <w:lang w:val="pl-PL"/>
        </w:rPr>
      </w:pPr>
      <w:r w:rsidRPr="00CD37A7">
        <w:rPr>
          <w:lang w:val="pl-PL"/>
        </w:rPr>
        <w:t xml:space="preserve">oraz w utworzonych w trakcie budowy terenowych biurach budowy autostrady. </w:t>
      </w:r>
    </w:p>
    <w:p w:rsidR="000C3B97" w:rsidRDefault="000C3B97" w:rsidP="000C3B97">
      <w:pPr>
        <w:rPr>
          <w:lang w:val="pl-PL"/>
        </w:rPr>
      </w:pPr>
    </w:p>
    <w:p w:rsidR="000C3B97" w:rsidRPr="00CD37A7" w:rsidRDefault="000C3B97" w:rsidP="000C3B97">
      <w:pPr>
        <w:rPr>
          <w:lang w:val="pl-PL"/>
        </w:rPr>
      </w:pPr>
      <w:r w:rsidRPr="00CD37A7">
        <w:rPr>
          <w:lang w:val="pl-PL"/>
        </w:rPr>
        <w:t xml:space="preserve">W nawiązaniu do polityki i wymagań EBOiR, w celu zgłaszania uwag, skarg, zapytań itp.  dokumenty te będą udostępnione do publicznego wglądu  przez okres lipiec – sierpień </w:t>
      </w:r>
      <w:r>
        <w:rPr>
          <w:lang w:val="pl-PL"/>
        </w:rPr>
        <w:t xml:space="preserve"> 2009 r.</w:t>
      </w:r>
      <w:r w:rsidRPr="00CD37A7">
        <w:rPr>
          <w:lang w:val="pl-PL"/>
        </w:rPr>
        <w:t xml:space="preserve"> Po tym okresie pozostaną nadal publicznie dostępne jako informacje nt. Projektu.  </w:t>
      </w:r>
    </w:p>
    <w:p w:rsidR="00C73E25" w:rsidRDefault="00C73E25" w:rsidP="004748D4">
      <w:pPr>
        <w:pStyle w:val="Tekstpodstawowy"/>
        <w:spacing w:after="0"/>
        <w:jc w:val="right"/>
        <w:rPr>
          <w:sz w:val="22"/>
          <w:lang w:val="pl-PL"/>
        </w:rPr>
      </w:pPr>
    </w:p>
    <w:sectPr w:rsidR="00C73E25" w:rsidSect="00677E8C">
      <w:headerReference w:type="even" r:id="rId11"/>
      <w:footerReference w:type="default" r:id="rId12"/>
      <w:headerReference w:type="first" r:id="rId13"/>
      <w:type w:val="continuous"/>
      <w:pgSz w:w="11907" w:h="16840" w:code="9"/>
      <w:pgMar w:top="2160" w:right="1699" w:bottom="1418" w:left="1699" w:header="708" w:footer="708" w:gutter="0"/>
      <w:cols w:space="708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479" w:rsidRDefault="00DF3479">
      <w:r>
        <w:separator/>
      </w:r>
    </w:p>
  </w:endnote>
  <w:endnote w:type="continuationSeparator" w:id="1">
    <w:p w:rsidR="00DF3479" w:rsidRDefault="00DF3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2C" w:rsidRDefault="0069732C">
    <w:pPr>
      <w:pStyle w:val="Stopka"/>
      <w:jc w:val="right"/>
    </w:pPr>
    <w:r>
      <w:t xml:space="preserve">Page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E133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732C" w:rsidRDefault="0069732C"/>
  <w:p w:rsidR="0069732C" w:rsidRDefault="0069732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479" w:rsidRDefault="00DF3479">
      <w:r>
        <w:separator/>
      </w:r>
    </w:p>
  </w:footnote>
  <w:footnote w:type="continuationSeparator" w:id="1">
    <w:p w:rsidR="00DF3479" w:rsidRDefault="00DF3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2C" w:rsidRDefault="0069732C"/>
  <w:p w:rsidR="0069732C" w:rsidRDefault="0069732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tblInd w:w="144" w:type="dxa"/>
      <w:tblCellMar>
        <w:left w:w="144" w:type="dxa"/>
        <w:right w:w="144" w:type="dxa"/>
      </w:tblCellMar>
      <w:tblLook w:val="0000"/>
    </w:tblPr>
    <w:tblGrid>
      <w:gridCol w:w="5820"/>
      <w:gridCol w:w="3111"/>
    </w:tblGrid>
    <w:tr w:rsidR="0069732C">
      <w:trPr>
        <w:trHeight w:val="720"/>
      </w:trPr>
      <w:tc>
        <w:tcPr>
          <w:tcW w:w="5820" w:type="dxa"/>
          <w:tcBorders>
            <w:bottom w:val="nil"/>
          </w:tcBorders>
        </w:tcPr>
        <w:p w:rsidR="0069732C" w:rsidRDefault="0069732C">
          <w:pPr>
            <w:pStyle w:val="Tekstpodstawowy"/>
            <w:rPr>
              <w:sz w:val="28"/>
            </w:rPr>
          </w:pPr>
        </w:p>
      </w:tc>
      <w:tc>
        <w:tcPr>
          <w:tcW w:w="3111" w:type="dxa"/>
          <w:vAlign w:val="center"/>
        </w:tcPr>
        <w:p w:rsidR="0069732C" w:rsidRDefault="0069732C"/>
      </w:tc>
    </w:tr>
  </w:tbl>
  <w:p w:rsidR="0069732C" w:rsidRDefault="006973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776F"/>
    <w:multiLevelType w:val="hybridMultilevel"/>
    <w:tmpl w:val="5A0C00DC"/>
    <w:lvl w:ilvl="0" w:tplc="70303C60">
      <w:start w:val="1"/>
      <w:numFmt w:val="bullet"/>
      <w:lvlText w:val="■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8D6D80"/>
    <w:multiLevelType w:val="hybridMultilevel"/>
    <w:tmpl w:val="1214D6F2"/>
    <w:lvl w:ilvl="0" w:tplc="4378A9AC">
      <w:numFmt w:val="bullet"/>
      <w:lvlText w:val="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D3BB7"/>
    <w:rsid w:val="00006F97"/>
    <w:rsid w:val="00042238"/>
    <w:rsid w:val="000A1B6C"/>
    <w:rsid w:val="000A3BAD"/>
    <w:rsid w:val="000A49BF"/>
    <w:rsid w:val="000B35CD"/>
    <w:rsid w:val="000C3B97"/>
    <w:rsid w:val="000D1D6F"/>
    <w:rsid w:val="001E133E"/>
    <w:rsid w:val="002302F0"/>
    <w:rsid w:val="0028255A"/>
    <w:rsid w:val="002A4573"/>
    <w:rsid w:val="002F6A65"/>
    <w:rsid w:val="003F6824"/>
    <w:rsid w:val="004139C1"/>
    <w:rsid w:val="00464ACC"/>
    <w:rsid w:val="004748D4"/>
    <w:rsid w:val="00485991"/>
    <w:rsid w:val="0049226C"/>
    <w:rsid w:val="005A3022"/>
    <w:rsid w:val="005D3BB7"/>
    <w:rsid w:val="00602744"/>
    <w:rsid w:val="00607FF3"/>
    <w:rsid w:val="00624995"/>
    <w:rsid w:val="00677E8C"/>
    <w:rsid w:val="0069732C"/>
    <w:rsid w:val="006C0EA4"/>
    <w:rsid w:val="00810435"/>
    <w:rsid w:val="00813B77"/>
    <w:rsid w:val="00902D98"/>
    <w:rsid w:val="00923C84"/>
    <w:rsid w:val="009325B6"/>
    <w:rsid w:val="00936CD5"/>
    <w:rsid w:val="00940C74"/>
    <w:rsid w:val="0094152E"/>
    <w:rsid w:val="00962004"/>
    <w:rsid w:val="00970656"/>
    <w:rsid w:val="00985AFF"/>
    <w:rsid w:val="009A0C92"/>
    <w:rsid w:val="009F4BE0"/>
    <w:rsid w:val="00A24765"/>
    <w:rsid w:val="00A66181"/>
    <w:rsid w:val="00AB196D"/>
    <w:rsid w:val="00AE7096"/>
    <w:rsid w:val="00AF2956"/>
    <w:rsid w:val="00B47F03"/>
    <w:rsid w:val="00B542E7"/>
    <w:rsid w:val="00B6178E"/>
    <w:rsid w:val="00B70933"/>
    <w:rsid w:val="00B82A35"/>
    <w:rsid w:val="00C259A9"/>
    <w:rsid w:val="00C73E25"/>
    <w:rsid w:val="00C85012"/>
    <w:rsid w:val="00CE261C"/>
    <w:rsid w:val="00D55172"/>
    <w:rsid w:val="00D56007"/>
    <w:rsid w:val="00DF3479"/>
    <w:rsid w:val="00E60233"/>
    <w:rsid w:val="00EE4B81"/>
    <w:rsid w:val="00F846A2"/>
    <w:rsid w:val="00F9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rFonts w:ascii="Arial" w:eastAsia="Arial Unicode MS" w:hAnsi="Arial" w:cs="Arial"/>
      <w:lang w:val="en-GB"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aliases w:val=" Znak Znak Znak Znak Znak 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153"/>
        <w:tab w:val="right" w:pos="8306"/>
      </w:tabs>
    </w:pPr>
  </w:style>
  <w:style w:type="paragraph" w:styleId="Stopka">
    <w:name w:val="footer"/>
    <w:basedOn w:val="Normalny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Data">
    <w:name w:val="Date"/>
    <w:basedOn w:val="Normalny"/>
    <w:next w:val="Normalny"/>
  </w:style>
  <w:style w:type="paragraph" w:styleId="Tekstpodstawowy">
    <w:name w:val="Body Text"/>
    <w:basedOn w:val="Normalny"/>
    <w:pPr>
      <w:spacing w:after="120"/>
    </w:pPr>
  </w:style>
  <w:style w:type="character" w:styleId="Numerstrony">
    <w:name w:val="page number"/>
    <w:basedOn w:val="Domylnaczcionkaakapitu"/>
  </w:style>
  <w:style w:type="paragraph" w:customStyle="1" w:styleId="HeadingBase">
    <w:name w:val="Heading Base"/>
    <w:basedOn w:val="Tekstpodstawowy"/>
    <w:next w:val="Tekstpodstawowy"/>
    <w:pPr>
      <w:keepNext/>
      <w:keepLines/>
      <w:spacing w:after="0" w:afterAutospacing="1"/>
      <w:jc w:val="left"/>
    </w:pPr>
    <w:rPr>
      <w:rFonts w:ascii="Arial Black" w:eastAsia="Times New Roman" w:hAnsi="Arial Black" w:cs="Times New Roman"/>
      <w:spacing w:val="-10"/>
      <w:kern w:val="28"/>
      <w:lang w:val="en-US"/>
    </w:rPr>
  </w:style>
  <w:style w:type="paragraph" w:customStyle="1" w:styleId="ReturnAddress">
    <w:name w:val="Return Address"/>
    <w:basedOn w:val="Normalny"/>
    <w:pPr>
      <w:keepLines/>
      <w:spacing w:line="200" w:lineRule="atLeast"/>
      <w:jc w:val="left"/>
    </w:pPr>
    <w:rPr>
      <w:rFonts w:eastAsia="Times New Roman" w:cs="Times New Roman"/>
      <w:spacing w:val="-2"/>
      <w:sz w:val="16"/>
      <w:lang w:val="en-US"/>
    </w:rPr>
  </w:style>
  <w:style w:type="paragraph" w:customStyle="1" w:styleId="ZnakZnakZnakZnakZnak">
    <w:name w:val=" Znak Znak Znak Znak Znak"/>
    <w:basedOn w:val="Normalny"/>
    <w:rsid w:val="009325B6"/>
    <w:pPr>
      <w:jc w:val="left"/>
    </w:pPr>
    <w:rPr>
      <w:rFonts w:eastAsia="SimSun" w:cs="Times New Roman"/>
      <w:lang w:eastAsia="zh-CN"/>
    </w:rPr>
  </w:style>
  <w:style w:type="paragraph" w:styleId="Tekstprzypisudolnego">
    <w:name w:val="footnote text"/>
    <w:basedOn w:val="Normalny"/>
    <w:semiHidden/>
    <w:rsid w:val="009325B6"/>
  </w:style>
  <w:style w:type="character" w:styleId="Odwoanieprzypisudolnego">
    <w:name w:val="footnote reference"/>
    <w:basedOn w:val="Domylnaczcionkaakapitu"/>
    <w:semiHidden/>
    <w:rsid w:val="009325B6"/>
    <w:rPr>
      <w:vertAlign w:val="superscript"/>
    </w:rPr>
  </w:style>
  <w:style w:type="paragraph" w:customStyle="1" w:styleId="ZnakZnakZnak">
    <w:name w:val=" Znak Znak Znak"/>
    <w:basedOn w:val="Normalny"/>
    <w:rsid w:val="0094152E"/>
    <w:pPr>
      <w:jc w:val="left"/>
    </w:pPr>
    <w:rPr>
      <w:rFonts w:eastAsia="SimSun" w:cs="Times New Roman"/>
      <w:lang w:eastAsia="zh-CN"/>
    </w:rPr>
  </w:style>
  <w:style w:type="character" w:styleId="Hipercze">
    <w:name w:val="Hyperlink"/>
    <w:basedOn w:val="Domylnaczcionkaakapitu"/>
    <w:rsid w:val="000C3B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rd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autostrada-poludnie.co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psa@autostrada-poludnie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tostrada-poludnie.com.pl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For%20correspondence\Use%20for%20Poznan\Letter%20Atklet05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Atklet0502</Template>
  <TotalTime>14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Atkins Letter</vt:lpstr>
    </vt:vector>
  </TitlesOfParts>
  <Company>Atkins</Company>
  <LinksUpToDate>false</LinksUpToDate>
  <CharactersWithSpaces>2045</CharactersWithSpaces>
  <SharedDoc>false</SharedDoc>
  <HLinks>
    <vt:vector size="36" baseType="variant">
      <vt:variant>
        <vt:i4>4980841</vt:i4>
      </vt:variant>
      <vt:variant>
        <vt:i4>15</vt:i4>
      </vt:variant>
      <vt:variant>
        <vt:i4>0</vt:i4>
      </vt:variant>
      <vt:variant>
        <vt:i4>5</vt:i4>
      </vt:variant>
      <vt:variant>
        <vt:lpwstr>mailto:apsa@autostrada-poludnie.com.pl</vt:lpwstr>
      </vt:variant>
      <vt:variant>
        <vt:lpwstr/>
      </vt:variant>
      <vt:variant>
        <vt:i4>3538988</vt:i4>
      </vt:variant>
      <vt:variant>
        <vt:i4>12</vt:i4>
      </vt:variant>
      <vt:variant>
        <vt:i4>0</vt:i4>
      </vt:variant>
      <vt:variant>
        <vt:i4>5</vt:i4>
      </vt:variant>
      <vt:variant>
        <vt:lpwstr>http://www.autostrada-poludnie.com.pl/</vt:lpwstr>
      </vt:variant>
      <vt:variant>
        <vt:lpwstr/>
      </vt:variant>
      <vt:variant>
        <vt:i4>5374040</vt:i4>
      </vt:variant>
      <vt:variant>
        <vt:i4>9</vt:i4>
      </vt:variant>
      <vt:variant>
        <vt:i4>0</vt:i4>
      </vt:variant>
      <vt:variant>
        <vt:i4>5</vt:i4>
      </vt:variant>
      <vt:variant>
        <vt:lpwstr>http://www.ebrd.com/</vt:lpwstr>
      </vt:variant>
      <vt:variant>
        <vt:lpwstr/>
      </vt:variant>
      <vt:variant>
        <vt:i4>3538988</vt:i4>
      </vt:variant>
      <vt:variant>
        <vt:i4>6</vt:i4>
      </vt:variant>
      <vt:variant>
        <vt:i4>0</vt:i4>
      </vt:variant>
      <vt:variant>
        <vt:i4>5</vt:i4>
      </vt:variant>
      <vt:variant>
        <vt:lpwstr>http://www.autostrada-poludnie.com.pl/</vt:lpwstr>
      </vt:variant>
      <vt:variant>
        <vt:lpwstr/>
      </vt:variant>
      <vt:variant>
        <vt:i4>4980841</vt:i4>
      </vt:variant>
      <vt:variant>
        <vt:i4>3</vt:i4>
      </vt:variant>
      <vt:variant>
        <vt:i4>0</vt:i4>
      </vt:variant>
      <vt:variant>
        <vt:i4>5</vt:i4>
      </vt:variant>
      <vt:variant>
        <vt:lpwstr>mailto:apsa@autostrada-poludnie.com.pl</vt:lpwstr>
      </vt:variant>
      <vt:variant>
        <vt:lpwstr/>
      </vt:variant>
      <vt:variant>
        <vt:i4>3538988</vt:i4>
      </vt:variant>
      <vt:variant>
        <vt:i4>0</vt:i4>
      </vt:variant>
      <vt:variant>
        <vt:i4>0</vt:i4>
      </vt:variant>
      <vt:variant>
        <vt:i4>5</vt:i4>
      </vt:variant>
      <vt:variant>
        <vt:lpwstr>http://www.autostrada-poludnie.com.pl/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Atkins Letter</dc:title>
  <dc:subject/>
  <dc:creator>Environment &amp; Industry</dc:creator>
  <cp:keywords/>
  <dc:description/>
  <cp:lastModifiedBy>Dawid Pijet</cp:lastModifiedBy>
  <cp:revision>1</cp:revision>
  <cp:lastPrinted>2009-07-16T12:00:00Z</cp:lastPrinted>
  <dcterms:created xsi:type="dcterms:W3CDTF">2009-05-15T06:58:00Z</dcterms:created>
  <dcterms:modified xsi:type="dcterms:W3CDTF">2009-07-17T05:52:00Z</dcterms:modified>
</cp:coreProperties>
</file>